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352" w:rsidRPr="00860352" w:rsidRDefault="00860352" w:rsidP="00860352">
      <w:r w:rsidRPr="00860352">
        <w:t>Parliamentary Assembly and IDDEEA</w:t>
      </w:r>
    </w:p>
    <w:p w:rsidR="00860352" w:rsidRPr="00860352" w:rsidRDefault="00860352" w:rsidP="00860352">
      <w:r w:rsidRPr="00860352">
        <w:t>15.11.12</w:t>
      </w:r>
    </w:p>
    <w:p w:rsidR="00860352" w:rsidRPr="00860352" w:rsidRDefault="00860352" w:rsidP="00860352">
      <w:r w:rsidRPr="00860352">
        <w:rPr>
          <w:b/>
          <w:bCs/>
        </w:rPr>
        <w:t>Name of the project: </w:t>
      </w:r>
      <w:r w:rsidRPr="00860352">
        <w:t>Parliamentary Assembly and IDDEEA</w:t>
      </w:r>
    </w:p>
    <w:p w:rsidR="00860352" w:rsidRPr="00860352" w:rsidRDefault="00860352" w:rsidP="00860352">
      <w:r w:rsidRPr="00860352">
        <w:rPr>
          <w:b/>
          <w:bCs/>
        </w:rPr>
        <w:t>Value of the</w:t>
      </w:r>
      <w:proofErr w:type="gramStart"/>
      <w:r w:rsidRPr="00860352">
        <w:rPr>
          <w:b/>
          <w:bCs/>
        </w:rPr>
        <w:t>  project</w:t>
      </w:r>
      <w:proofErr w:type="gramEnd"/>
      <w:r w:rsidRPr="00860352">
        <w:rPr>
          <w:b/>
          <w:bCs/>
        </w:rPr>
        <w:t>: </w:t>
      </w:r>
      <w:r w:rsidRPr="00860352">
        <w:t>1.100.000 €</w:t>
      </w:r>
    </w:p>
    <w:p w:rsidR="00860352" w:rsidRPr="00860352" w:rsidRDefault="00860352" w:rsidP="00860352">
      <w:r w:rsidRPr="00860352">
        <w:rPr>
          <w:b/>
          <w:bCs/>
        </w:rPr>
        <w:t>Source of funding:      </w:t>
      </w:r>
    </w:p>
    <w:p w:rsidR="00860352" w:rsidRPr="00860352" w:rsidRDefault="00860352" w:rsidP="00860352">
      <w:r w:rsidRPr="00860352">
        <w:t>- Instrument for Pre-Accession Assistance of European Union (IPA) 2010</w:t>
      </w:r>
    </w:p>
    <w:p w:rsidR="00860352" w:rsidRPr="00860352" w:rsidRDefault="00860352" w:rsidP="00860352">
      <w:r w:rsidRPr="00860352">
        <w:t>- BiH Co-financing</w:t>
      </w:r>
    </w:p>
    <w:p w:rsidR="00860352" w:rsidRPr="00860352" w:rsidRDefault="00860352" w:rsidP="00860352">
      <w:r w:rsidRPr="00860352">
        <w:rPr>
          <w:b/>
          <w:bCs/>
        </w:rPr>
        <w:t>Beginning of the project:</w:t>
      </w:r>
      <w:r w:rsidRPr="00860352">
        <w:t> Tendering process is underway</w:t>
      </w:r>
    </w:p>
    <w:p w:rsidR="00860352" w:rsidRPr="00860352" w:rsidRDefault="00860352" w:rsidP="00860352">
      <w:r w:rsidRPr="00860352">
        <w:rPr>
          <w:b/>
          <w:bCs/>
        </w:rPr>
        <w:t>Project completion:</w:t>
      </w:r>
      <w:r w:rsidRPr="00860352">
        <w:t> Tendering process is underway</w:t>
      </w:r>
    </w:p>
    <w:p w:rsidR="00860352" w:rsidRPr="00860352" w:rsidRDefault="00860352" w:rsidP="00860352">
      <w:r w:rsidRPr="00860352">
        <w:rPr>
          <w:b/>
          <w:bCs/>
        </w:rPr>
        <w:t>Project description:</w:t>
      </w:r>
    </w:p>
    <w:p w:rsidR="00860352" w:rsidRPr="00860352" w:rsidRDefault="00860352" w:rsidP="00860352">
      <w:r w:rsidRPr="00860352">
        <w:t>The development of e-services will define the procedures of integration of registers in relation to IDDEEA’s institutional and interior organization by using web services in a way that they avoid any direct access to the database. System of e-services should be in accordance with the highest security standards and it has to be safe, reliable, and available for work in order to ensure data integrity, and data must be accessible only to authorized users who are identified through PKI system. The system must have adjusted security features of the user and his identity must be transparent during all transactions on the system. </w:t>
      </w:r>
    </w:p>
    <w:p w:rsidR="00E1766E" w:rsidRDefault="00E1766E">
      <w:bookmarkStart w:id="0" w:name="_GoBack"/>
      <w:bookmarkEnd w:id="0"/>
    </w:p>
    <w:sectPr w:rsidR="00E1766E" w:rsidSect="0044711C">
      <w:pgSz w:w="11906" w:h="16838" w:code="9"/>
      <w:pgMar w:top="1440" w:right="1440" w:bottom="1440" w:left="1584" w:header="709" w:footer="709" w:gutter="0"/>
      <w:paperSrc w:first="261" w:other="26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C69"/>
    <w:rsid w:val="0044711C"/>
    <w:rsid w:val="00737BA1"/>
    <w:rsid w:val="00770C69"/>
    <w:rsid w:val="00860352"/>
    <w:rsid w:val="00E176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363790">
      <w:bodyDiv w:val="1"/>
      <w:marLeft w:val="0"/>
      <w:marRight w:val="0"/>
      <w:marTop w:val="0"/>
      <w:marBottom w:val="0"/>
      <w:divBdr>
        <w:top w:val="none" w:sz="0" w:space="0" w:color="auto"/>
        <w:left w:val="none" w:sz="0" w:space="0" w:color="auto"/>
        <w:bottom w:val="none" w:sz="0" w:space="0" w:color="auto"/>
        <w:right w:val="none" w:sz="0" w:space="0" w:color="auto"/>
      </w:divBdr>
      <w:divsChild>
        <w:div w:id="1298101181">
          <w:marLeft w:val="0"/>
          <w:marRight w:val="0"/>
          <w:marTop w:val="0"/>
          <w:marBottom w:val="75"/>
          <w:divBdr>
            <w:top w:val="none" w:sz="0" w:space="0" w:color="auto"/>
            <w:left w:val="none" w:sz="0" w:space="0" w:color="auto"/>
            <w:bottom w:val="none" w:sz="0" w:space="0" w:color="auto"/>
            <w:right w:val="none" w:sz="0" w:space="0" w:color="auto"/>
          </w:divBdr>
          <w:divsChild>
            <w:div w:id="1357385551">
              <w:marLeft w:val="0"/>
              <w:marRight w:val="0"/>
              <w:marTop w:val="0"/>
              <w:marBottom w:val="0"/>
              <w:divBdr>
                <w:top w:val="none" w:sz="0" w:space="0" w:color="auto"/>
                <w:left w:val="none" w:sz="0" w:space="0" w:color="auto"/>
                <w:bottom w:val="none" w:sz="0" w:space="0" w:color="auto"/>
                <w:right w:val="none" w:sz="0" w:space="0" w:color="auto"/>
              </w:divBdr>
            </w:div>
          </w:divsChild>
        </w:div>
        <w:div w:id="876088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IDDEEA</dc:creator>
  <cp:keywords/>
  <dc:description/>
  <cp:lastModifiedBy>IDDEEA</cp:lastModifiedBy>
  <cp:revision>2</cp:revision>
  <dcterms:created xsi:type="dcterms:W3CDTF">2023-03-30T10:55:00Z</dcterms:created>
  <dcterms:modified xsi:type="dcterms:W3CDTF">2023-03-30T10:55:00Z</dcterms:modified>
</cp:coreProperties>
</file>