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8C" w:rsidRPr="0085458C" w:rsidRDefault="0085458C" w:rsidP="0085458C">
      <w:r w:rsidRPr="0085458C">
        <w:t>Improve logical and physical IT security</w:t>
      </w:r>
    </w:p>
    <w:p w:rsidR="0085458C" w:rsidRPr="0085458C" w:rsidRDefault="0085458C" w:rsidP="0085458C">
      <w:r w:rsidRPr="0085458C">
        <w:t>15.11.12</w:t>
      </w:r>
    </w:p>
    <w:p w:rsidR="0085458C" w:rsidRPr="0085458C" w:rsidRDefault="0085458C" w:rsidP="0085458C">
      <w:r w:rsidRPr="0085458C">
        <w:rPr>
          <w:b/>
          <w:bCs/>
        </w:rPr>
        <w:t>Name of the project:</w:t>
      </w:r>
      <w:r w:rsidRPr="0085458C">
        <w:t xml:space="preserve"> Improve logical and physical IT security and design training </w:t>
      </w:r>
      <w:proofErr w:type="spellStart"/>
      <w:r w:rsidRPr="0085458C">
        <w:t>programme</w:t>
      </w:r>
      <w:proofErr w:type="spellEnd"/>
      <w:r w:rsidRPr="0085458C">
        <w:t xml:space="preserve"> to increase effectiveness of IT experts in IDDEEA systems</w:t>
      </w:r>
    </w:p>
    <w:p w:rsidR="0085458C" w:rsidRPr="0085458C" w:rsidRDefault="0085458C" w:rsidP="0085458C">
      <w:r w:rsidRPr="0085458C">
        <w:rPr>
          <w:b/>
          <w:bCs/>
        </w:rPr>
        <w:t>Value of the</w:t>
      </w:r>
      <w:proofErr w:type="gramStart"/>
      <w:r w:rsidRPr="0085458C">
        <w:rPr>
          <w:b/>
          <w:bCs/>
        </w:rPr>
        <w:t>  project</w:t>
      </w:r>
      <w:proofErr w:type="gramEnd"/>
      <w:r w:rsidRPr="0085458C">
        <w:rPr>
          <w:b/>
          <w:bCs/>
        </w:rPr>
        <w:t>: </w:t>
      </w:r>
      <w:r w:rsidRPr="0085458C">
        <w:t>600.000 €</w:t>
      </w:r>
    </w:p>
    <w:p w:rsidR="0085458C" w:rsidRPr="0085458C" w:rsidRDefault="0085458C" w:rsidP="0085458C">
      <w:r w:rsidRPr="0085458C">
        <w:rPr>
          <w:b/>
          <w:bCs/>
        </w:rPr>
        <w:t>Source of funding: </w:t>
      </w:r>
      <w:r w:rsidRPr="0085458C">
        <w:t>Instrument for Pre-Accession Assistance of European Union (IPA) 2011, IPA Financial Agreement concluded between European Commission and BiH</w:t>
      </w:r>
    </w:p>
    <w:p w:rsidR="0085458C" w:rsidRPr="0085458C" w:rsidRDefault="0085458C" w:rsidP="0085458C">
      <w:r w:rsidRPr="0085458C">
        <w:rPr>
          <w:b/>
          <w:bCs/>
        </w:rPr>
        <w:t>Beginning of the project: </w:t>
      </w:r>
      <w:r w:rsidRPr="0085458C">
        <w:t>Tendering process is underway</w:t>
      </w:r>
    </w:p>
    <w:p w:rsidR="0085458C" w:rsidRPr="0085458C" w:rsidRDefault="0085458C" w:rsidP="0085458C">
      <w:r w:rsidRPr="0085458C">
        <w:rPr>
          <w:b/>
          <w:bCs/>
        </w:rPr>
        <w:t xml:space="preserve">Project </w:t>
      </w:r>
      <w:proofErr w:type="spellStart"/>
      <w:r w:rsidRPr="0085458C">
        <w:rPr>
          <w:b/>
          <w:bCs/>
        </w:rPr>
        <w:t>completion</w:t>
      </w:r>
      <w:proofErr w:type="gramStart"/>
      <w:r w:rsidRPr="0085458C">
        <w:rPr>
          <w:b/>
          <w:bCs/>
        </w:rPr>
        <w:t>:</w:t>
      </w:r>
      <w:r w:rsidRPr="0085458C">
        <w:t>Tendering</w:t>
      </w:r>
      <w:proofErr w:type="spellEnd"/>
      <w:proofErr w:type="gramEnd"/>
      <w:r w:rsidRPr="0085458C">
        <w:t xml:space="preserve"> process is underway</w:t>
      </w:r>
    </w:p>
    <w:p w:rsidR="0085458C" w:rsidRPr="0085458C" w:rsidRDefault="0085458C" w:rsidP="0085458C">
      <w:r w:rsidRPr="0085458C">
        <w:rPr>
          <w:b/>
          <w:bCs/>
        </w:rPr>
        <w:t>Project description: </w:t>
      </w:r>
      <w:r w:rsidRPr="0085458C">
        <w:t>Twinning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0"/>
    <w:rsid w:val="00242700"/>
    <w:rsid w:val="0044711C"/>
    <w:rsid w:val="00737BA1"/>
    <w:rsid w:val="0085458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2023-03-30T10:53:00Z</dcterms:created>
  <dcterms:modified xsi:type="dcterms:W3CDTF">2023-03-30T10:53:00Z</dcterms:modified>
</cp:coreProperties>
</file>