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62" w:rsidRPr="007802FB" w:rsidRDefault="00822396" w:rsidP="00FA0A62">
      <w:pPr>
        <w:spacing w:after="0"/>
        <w:rPr>
          <w:rFonts w:ascii="Arial Narrow" w:hAnsi="Arial Narrow" w:cs="Arial"/>
          <w:color w:val="FFFFFF" w:themeColor="background1"/>
          <w:lang w:val="en-GB"/>
        </w:rPr>
      </w:pPr>
      <w:r w:rsidRPr="007802FB">
        <w:rPr>
          <w:rFonts w:ascii="Arial Narrow" w:hAnsi="Arial Narrow" w:cs="Arial"/>
          <w:lang w:val="en-GB"/>
        </w:rPr>
        <w:t>No</w:t>
      </w:r>
      <w:r w:rsidR="00FA0A62" w:rsidRPr="007802FB">
        <w:rPr>
          <w:rFonts w:ascii="Arial Narrow" w:hAnsi="Arial Narrow" w:cs="Arial"/>
          <w:lang w:val="en-GB"/>
        </w:rPr>
        <w:t xml:space="preserve">: </w:t>
      </w:r>
      <w:sdt>
        <w:sdtPr>
          <w:rPr>
            <w:rFonts w:ascii="Arial Narrow" w:hAnsi="Arial Narrow" w:cs="Arial"/>
            <w:color w:val="FFFFFF" w:themeColor="background1"/>
            <w:szCs w:val="24"/>
            <w:lang w:val="en-GB"/>
          </w:rPr>
          <w:alias w:val="Broj"/>
          <w:tag w:val="Broj"/>
          <w:id w:val="-998876528"/>
          <w:lock w:val="sdtLocked"/>
          <w:placeholder>
            <w:docPart w:val="7BC854A05F2A4C109589267CFC5B9914"/>
          </w:placeholder>
          <w:text/>
        </w:sdtPr>
        <w:sdtEndPr/>
        <w:sdtContent>
          <w:r w:rsidR="006146C7" w:rsidRPr="007802FB">
            <w:rPr>
              <w:rFonts w:ascii="Arial Narrow" w:hAnsi="Arial Narrow" w:cs="Arial"/>
              <w:color w:val="FFFFFF" w:themeColor="background1"/>
              <w:szCs w:val="24"/>
              <w:lang w:val="en-GB"/>
            </w:rPr>
            <w:t>15-</w:t>
          </w:r>
          <w:r w:rsidR="00E54024" w:rsidRPr="007802FB">
            <w:rPr>
              <w:rFonts w:ascii="Arial Narrow" w:hAnsi="Arial Narrow" w:cs="Arial"/>
              <w:color w:val="FFFFFF" w:themeColor="background1"/>
              <w:szCs w:val="24"/>
              <w:lang w:val="en-GB"/>
            </w:rPr>
            <w:t>xxxxx</w:t>
          </w:r>
          <w:r w:rsidR="00547D51" w:rsidRPr="007802FB">
            <w:rPr>
              <w:rFonts w:ascii="Arial Narrow" w:hAnsi="Arial Narrow" w:cs="Arial"/>
              <w:color w:val="FFFFFF" w:themeColor="background1"/>
              <w:szCs w:val="24"/>
              <w:lang w:val="en-GB"/>
            </w:rPr>
            <w:t>/12</w:t>
          </w:r>
        </w:sdtContent>
      </w:sdt>
    </w:p>
    <w:p w:rsidR="00FA0A62" w:rsidRPr="007802FB" w:rsidRDefault="00FA0A62" w:rsidP="00FA0A62">
      <w:pPr>
        <w:spacing w:after="0"/>
        <w:rPr>
          <w:rFonts w:ascii="Arial Narrow" w:hAnsi="Arial Narrow" w:cs="Arial"/>
          <w:b/>
          <w:lang w:val="en-GB"/>
        </w:rPr>
      </w:pPr>
      <w:r w:rsidRPr="007802FB">
        <w:rPr>
          <w:rFonts w:ascii="Arial Narrow" w:hAnsi="Arial Narrow" w:cs="Arial"/>
          <w:lang w:val="en-GB"/>
        </w:rPr>
        <w:t>Dat</w:t>
      </w:r>
      <w:r w:rsidR="00822396" w:rsidRPr="007802FB">
        <w:rPr>
          <w:rFonts w:ascii="Arial Narrow" w:hAnsi="Arial Narrow" w:cs="Arial"/>
          <w:lang w:val="en-GB"/>
        </w:rPr>
        <w:t>e</w:t>
      </w:r>
      <w:r w:rsidRPr="007802FB">
        <w:rPr>
          <w:rFonts w:ascii="Arial Narrow" w:hAnsi="Arial Narrow" w:cs="Arial"/>
          <w:lang w:val="en-GB"/>
        </w:rPr>
        <w:t xml:space="preserve">: </w:t>
      </w:r>
      <w:r w:rsidR="00D366DF" w:rsidRPr="007802FB">
        <w:rPr>
          <w:rFonts w:ascii="Arial Narrow" w:hAnsi="Arial Narrow" w:cs="Arial"/>
          <w:color w:val="FFFFFF" w:themeColor="background1"/>
          <w:lang w:val="en-GB"/>
        </w:rPr>
        <w:fldChar w:fldCharType="begin"/>
      </w:r>
      <w:r w:rsidR="00D366DF" w:rsidRPr="007802FB">
        <w:rPr>
          <w:rFonts w:ascii="Arial Narrow" w:hAnsi="Arial Narrow" w:cs="Arial"/>
          <w:color w:val="FFFFFF" w:themeColor="background1"/>
          <w:lang w:val="en-GB"/>
        </w:rPr>
        <w:instrText xml:space="preserve"> DATE  </w:instrText>
      </w:r>
      <w:r w:rsidR="00D366DF" w:rsidRPr="007802FB">
        <w:rPr>
          <w:rFonts w:ascii="Arial Narrow" w:hAnsi="Arial Narrow" w:cs="Arial"/>
          <w:color w:val="FFFFFF" w:themeColor="background1"/>
          <w:lang w:val="en-GB"/>
        </w:rPr>
        <w:fldChar w:fldCharType="separate"/>
      </w:r>
      <w:r w:rsidR="007802FB" w:rsidRPr="007802FB">
        <w:rPr>
          <w:rFonts w:ascii="Arial Narrow" w:hAnsi="Arial Narrow" w:cs="Arial"/>
          <w:noProof/>
          <w:color w:val="FFFFFF" w:themeColor="background1"/>
          <w:lang w:val="en-GB"/>
        </w:rPr>
        <w:t>17/10/2013</w:t>
      </w:r>
      <w:r w:rsidR="00D366DF" w:rsidRPr="007802FB">
        <w:rPr>
          <w:rFonts w:ascii="Arial Narrow" w:hAnsi="Arial Narrow" w:cs="Arial"/>
          <w:color w:val="FFFFFF" w:themeColor="background1"/>
          <w:lang w:val="en-GB"/>
        </w:rPr>
        <w:fldChar w:fldCharType="end"/>
      </w:r>
      <w:r w:rsidRPr="007802FB">
        <w:rPr>
          <w:rFonts w:ascii="Arial Narrow" w:hAnsi="Arial Narrow" w:cs="Arial"/>
          <w:color w:val="FFFFFF" w:themeColor="background1"/>
          <w:lang w:val="en-GB"/>
        </w:rPr>
        <w:t xml:space="preserve">. </w:t>
      </w:r>
      <w:r w:rsidR="00822396" w:rsidRPr="007802FB">
        <w:rPr>
          <w:rFonts w:ascii="Arial Narrow" w:hAnsi="Arial Narrow" w:cs="Arial"/>
          <w:lang w:val="en-GB"/>
        </w:rPr>
        <w:t xml:space="preserve"> </w:t>
      </w:r>
      <w:r w:rsidR="00DD7C25" w:rsidRPr="007802FB">
        <w:rPr>
          <w:rFonts w:ascii="Arial Narrow" w:hAnsi="Arial Narrow" w:cs="Arial"/>
          <w:lang w:val="en-GB"/>
        </w:rPr>
        <w:tab/>
      </w:r>
      <w:r w:rsidR="00DD7C25" w:rsidRPr="007802FB">
        <w:rPr>
          <w:rFonts w:ascii="Arial Narrow" w:hAnsi="Arial Narrow" w:cs="Arial"/>
          <w:lang w:val="en-GB"/>
        </w:rPr>
        <w:tab/>
      </w:r>
      <w:r w:rsidR="00DD7C25" w:rsidRPr="007802FB">
        <w:rPr>
          <w:rFonts w:ascii="Arial Narrow" w:hAnsi="Arial Narrow" w:cs="Arial"/>
          <w:lang w:val="en-GB"/>
        </w:rPr>
        <w:tab/>
      </w:r>
      <w:r w:rsidR="00DD7C25" w:rsidRPr="007802FB">
        <w:rPr>
          <w:rFonts w:ascii="Arial Narrow" w:hAnsi="Arial Narrow" w:cs="Arial"/>
          <w:lang w:val="en-GB"/>
        </w:rPr>
        <w:tab/>
      </w:r>
      <w:r w:rsidR="00DD7C25" w:rsidRPr="007802FB">
        <w:rPr>
          <w:rFonts w:ascii="Arial Narrow" w:hAnsi="Arial Narrow" w:cs="Arial"/>
          <w:lang w:val="en-GB"/>
        </w:rPr>
        <w:tab/>
      </w:r>
      <w:r w:rsidR="00DD7C25" w:rsidRPr="007802FB">
        <w:rPr>
          <w:rFonts w:ascii="Arial Narrow" w:hAnsi="Arial Narrow" w:cs="Arial"/>
          <w:lang w:val="en-GB"/>
        </w:rPr>
        <w:tab/>
      </w:r>
    </w:p>
    <w:p w:rsidR="00861DC9" w:rsidRPr="007802FB" w:rsidRDefault="001109D8" w:rsidP="00FA0A62">
      <w:pPr>
        <w:spacing w:after="0"/>
        <w:rPr>
          <w:rFonts w:ascii="Arial Narrow" w:hAnsi="Arial Narrow" w:cs="Arial"/>
          <w:b/>
          <w:lang w:val="en-GB"/>
        </w:rPr>
      </w:pP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Pr="007802FB">
        <w:rPr>
          <w:rFonts w:ascii="Arial Narrow" w:hAnsi="Arial Narrow" w:cs="Arial"/>
          <w:lang w:val="en-GB"/>
        </w:rPr>
        <w:tab/>
      </w:r>
      <w:r w:rsidR="00822396" w:rsidRPr="007802FB">
        <w:rPr>
          <w:rFonts w:ascii="Arial Narrow" w:hAnsi="Arial Narrow" w:cs="Arial"/>
          <w:lang w:val="en-GB"/>
        </w:rPr>
        <w:tab/>
      </w:r>
      <w:r w:rsidR="00822396" w:rsidRPr="007802FB">
        <w:rPr>
          <w:rFonts w:ascii="Arial Narrow" w:hAnsi="Arial Narrow" w:cs="Arial"/>
          <w:b/>
          <w:lang w:val="en-GB"/>
        </w:rPr>
        <w:t>Form</w:t>
      </w:r>
      <w:r w:rsidR="00450A27" w:rsidRPr="007802FB">
        <w:rPr>
          <w:rFonts w:ascii="Arial Narrow" w:hAnsi="Arial Narrow" w:cs="Arial"/>
          <w:b/>
          <w:lang w:val="en-GB"/>
        </w:rPr>
        <w:t>_eID_4</w:t>
      </w:r>
    </w:p>
    <w:p w:rsidR="006146C7" w:rsidRPr="007802FB" w:rsidRDefault="00822396" w:rsidP="00066953">
      <w:pPr>
        <w:spacing w:after="0"/>
        <w:rPr>
          <w:rFonts w:ascii="Arial Narrow" w:hAnsi="Arial Narrow"/>
          <w:b/>
          <w:sz w:val="24"/>
          <w:lang w:val="en-GB"/>
        </w:rPr>
      </w:pPr>
      <w:r w:rsidRPr="007802FB">
        <w:rPr>
          <w:rFonts w:ascii="Arial Narrow" w:hAnsi="Arial Narrow"/>
          <w:b/>
          <w:sz w:val="24"/>
          <w:lang w:val="en-GB"/>
        </w:rPr>
        <w:t>Name of legal entity</w:t>
      </w:r>
      <w:r w:rsidR="00450A27" w:rsidRPr="007802FB">
        <w:rPr>
          <w:rFonts w:ascii="Arial Narrow" w:hAnsi="Arial Narrow"/>
          <w:b/>
          <w:sz w:val="24"/>
          <w:lang w:val="en-GB"/>
        </w:rPr>
        <w:t>____________________</w:t>
      </w:r>
    </w:p>
    <w:p w:rsidR="00E54024" w:rsidRPr="007802FB" w:rsidRDefault="00450A27" w:rsidP="00066953">
      <w:pPr>
        <w:spacing w:after="0"/>
        <w:rPr>
          <w:rFonts w:ascii="Arial Narrow" w:hAnsi="Arial Narrow"/>
          <w:b/>
          <w:sz w:val="24"/>
          <w:lang w:val="en-GB"/>
        </w:rPr>
      </w:pPr>
      <w:r w:rsidRPr="007802FB">
        <w:rPr>
          <w:rFonts w:ascii="Arial Narrow" w:hAnsi="Arial Narrow"/>
          <w:b/>
          <w:sz w:val="24"/>
          <w:lang w:val="en-GB"/>
        </w:rPr>
        <w:t>Ad</w:t>
      </w:r>
      <w:r w:rsidR="00822396" w:rsidRPr="007802FB">
        <w:rPr>
          <w:rFonts w:ascii="Arial Narrow" w:hAnsi="Arial Narrow"/>
          <w:b/>
          <w:sz w:val="24"/>
          <w:lang w:val="en-GB"/>
        </w:rPr>
        <w:t>dress</w:t>
      </w:r>
      <w:r w:rsidRPr="007802FB">
        <w:rPr>
          <w:rFonts w:ascii="Arial Narrow" w:hAnsi="Arial Narrow"/>
          <w:b/>
          <w:sz w:val="24"/>
          <w:lang w:val="en-GB"/>
        </w:rPr>
        <w:t>______________________________</w:t>
      </w:r>
    </w:p>
    <w:p w:rsidR="004F6DBF" w:rsidRPr="007802FB" w:rsidRDefault="004F6DBF" w:rsidP="00066953">
      <w:pPr>
        <w:spacing w:after="0"/>
        <w:rPr>
          <w:rFonts w:ascii="Arial Narrow" w:hAnsi="Arial Narrow"/>
          <w:b/>
          <w:sz w:val="24"/>
          <w:lang w:val="en-GB"/>
        </w:rPr>
      </w:pPr>
    </w:p>
    <w:p w:rsidR="00861DC9" w:rsidRPr="007802FB" w:rsidRDefault="00861DC9" w:rsidP="00066953">
      <w:pPr>
        <w:spacing w:after="0"/>
        <w:rPr>
          <w:rFonts w:ascii="Arial Narrow" w:hAnsi="Arial Narrow"/>
          <w:b/>
          <w:sz w:val="24"/>
          <w:lang w:val="en-GB"/>
        </w:rPr>
      </w:pPr>
    </w:p>
    <w:p w:rsidR="00FA0A62" w:rsidRPr="007802FB" w:rsidRDefault="00822396" w:rsidP="00513BEE">
      <w:pPr>
        <w:spacing w:after="0"/>
        <w:ind w:left="1276" w:hanging="1276"/>
        <w:rPr>
          <w:rFonts w:ascii="Arial Narrow" w:hAnsi="Arial Narrow" w:cs="Arial"/>
          <w:b/>
          <w:lang w:val="en-GB"/>
        </w:rPr>
      </w:pPr>
      <w:r w:rsidRPr="007802FB">
        <w:rPr>
          <w:rFonts w:ascii="Arial Narrow" w:hAnsi="Arial Narrow" w:cs="Arial"/>
          <w:b/>
          <w:sz w:val="24"/>
          <w:szCs w:val="24"/>
          <w:lang w:val="en-GB"/>
        </w:rPr>
        <w:t>SUBJECT</w:t>
      </w:r>
      <w:r w:rsidR="00FA0A62" w:rsidRPr="007802FB">
        <w:rPr>
          <w:rFonts w:ascii="Arial Narrow" w:hAnsi="Arial Narrow" w:cs="Arial"/>
          <w:b/>
          <w:sz w:val="24"/>
          <w:szCs w:val="24"/>
          <w:lang w:val="en-GB"/>
        </w:rPr>
        <w:t>:</w:t>
      </w:r>
      <w:r w:rsidR="00FA0A62" w:rsidRPr="007802FB">
        <w:rPr>
          <w:rFonts w:ascii="Arial Narrow" w:hAnsi="Arial Narrow" w:cs="Arial"/>
          <w:b/>
          <w:lang w:val="en-GB"/>
        </w:rPr>
        <w:t xml:space="preserve"> </w:t>
      </w:r>
      <w:r w:rsidR="00450A27" w:rsidRPr="007802FB">
        <w:rPr>
          <w:rFonts w:ascii="Arial Narrow" w:hAnsi="Arial Narrow" w:cs="Arial"/>
          <w:b/>
          <w:lang w:val="en-GB"/>
        </w:rPr>
        <w:t xml:space="preserve"> </w:t>
      </w:r>
      <w:sdt>
        <w:sdtPr>
          <w:rPr>
            <w:rStyle w:val="Style5"/>
            <w:rFonts w:ascii="Arial Narrow" w:hAnsi="Arial Narrow"/>
            <w:sz w:val="22"/>
            <w:lang w:val="en-GB"/>
          </w:rPr>
          <w:alias w:val="Predmet"/>
          <w:tag w:val="Predmet"/>
          <w:id w:val="1912964378"/>
          <w:lock w:val="sdtLocked"/>
          <w:placeholder>
            <w:docPart w:val="BF4C32BE938C4873B24883DFD1F4DA10"/>
          </w:placeholder>
        </w:sdtPr>
        <w:sdtEndPr>
          <w:rPr>
            <w:rStyle w:val="Style1"/>
            <w:rFonts w:cs="Arial"/>
          </w:rPr>
        </w:sdtEndPr>
        <w:sdtContent>
          <w:r w:rsidRPr="007802FB">
            <w:rPr>
              <w:rFonts w:ascii="Arial Narrow" w:hAnsi="Arial Narrow"/>
              <w:b/>
              <w:lang w:val="en-GB"/>
            </w:rPr>
            <w:t xml:space="preserve">Settings </w:t>
          </w:r>
          <w:r w:rsidR="00450A27" w:rsidRPr="007802FB">
            <w:rPr>
              <w:rFonts w:ascii="Arial Narrow" w:hAnsi="Arial Narrow"/>
              <w:b/>
              <w:lang w:val="en-GB"/>
            </w:rPr>
            <w:t xml:space="preserve">– </w:t>
          </w:r>
          <w:r w:rsidR="001C5760" w:rsidRPr="007802FB">
            <w:rPr>
              <w:rFonts w:ascii="Arial Narrow" w:hAnsi="Arial Narrow"/>
              <w:b/>
              <w:lang w:val="en-GB"/>
            </w:rPr>
            <w:t>Parameters</w:t>
          </w:r>
          <w:r w:rsidRPr="007802FB">
            <w:rPr>
              <w:rFonts w:ascii="Arial Narrow" w:hAnsi="Arial Narrow"/>
              <w:b/>
              <w:lang w:val="en-GB"/>
            </w:rPr>
            <w:t xml:space="preserve"> for the access to infrastructure for the use of electronic identity card of Bosnia and Herzegovina </w:t>
          </w:r>
        </w:sdtContent>
      </w:sdt>
    </w:p>
    <w:p w:rsidR="008A2C52" w:rsidRPr="007802FB" w:rsidRDefault="008A2C52" w:rsidP="00FA0A62">
      <w:pPr>
        <w:spacing w:after="0"/>
        <w:rPr>
          <w:rFonts w:ascii="Arial Narrow" w:hAnsi="Arial Narrow" w:cs="Arial"/>
          <w:lang w:val="en-GB"/>
        </w:rPr>
      </w:pPr>
    </w:p>
    <w:p w:rsidR="004F6DBF" w:rsidRPr="007802FB" w:rsidRDefault="004F6DBF" w:rsidP="00FA0A62">
      <w:pPr>
        <w:spacing w:after="0"/>
        <w:rPr>
          <w:rFonts w:ascii="Arial Narrow" w:hAnsi="Arial Narrow" w:cs="Arial"/>
          <w:lang w:val="en-GB"/>
        </w:rPr>
      </w:pPr>
    </w:p>
    <w:sdt>
      <w:sdtPr>
        <w:rPr>
          <w:rStyle w:val="Style2"/>
          <w:rFonts w:ascii="Arial Narrow" w:hAnsi="Arial Narrow"/>
          <w:lang w:val="en-GB"/>
        </w:rPr>
        <w:alias w:val="Sadrzaj akta"/>
        <w:tag w:val="Sadrzaj akta"/>
        <w:id w:val="-473217275"/>
        <w:lock w:val="sdtLocked"/>
        <w:placeholder>
          <w:docPart w:val="F3DD5AF4C22E41938EC0706953E78F8A"/>
        </w:placeholder>
      </w:sdtPr>
      <w:sdtEndPr>
        <w:rPr>
          <w:rStyle w:val="Style2"/>
        </w:rPr>
      </w:sdtEndPr>
      <w:sdtContent>
        <w:p w:rsidR="00822396" w:rsidRPr="007802FB" w:rsidRDefault="00D83830" w:rsidP="00450A27">
          <w:pPr>
            <w:ind w:left="-284" w:firstLine="992"/>
            <w:jc w:val="both"/>
            <w:rPr>
              <w:rFonts w:ascii="Arial Narrow" w:hAnsi="Arial Narrow" w:cs="Arial"/>
              <w:color w:val="000000" w:themeColor="text1"/>
              <w:sz w:val="24"/>
              <w:szCs w:val="24"/>
              <w:lang w:val="en-GB"/>
            </w:rPr>
          </w:pPr>
          <w:r w:rsidRPr="007802FB">
            <w:rPr>
              <w:rFonts w:ascii="Arial Narrow" w:hAnsi="Arial Narrow" w:cs="Arial"/>
              <w:color w:val="000000" w:themeColor="text1"/>
              <w:sz w:val="24"/>
              <w:szCs w:val="24"/>
              <w:lang w:val="en-GB"/>
            </w:rPr>
            <w:t xml:space="preserve"> </w:t>
          </w:r>
          <w:r w:rsidR="001C5760" w:rsidRPr="007802FB">
            <w:rPr>
              <w:rFonts w:ascii="Arial Narrow" w:eastAsia="Times New Roman" w:hAnsi="Arial Narrow" w:cs="Arial"/>
              <w:sz w:val="20"/>
              <w:szCs w:val="20"/>
              <w:lang w:val="en-GB"/>
            </w:rPr>
            <w:t>Parameters</w:t>
          </w:r>
          <w:r w:rsidR="00822396" w:rsidRPr="007802FB">
            <w:rPr>
              <w:rFonts w:ascii="Arial Narrow" w:eastAsia="Times New Roman" w:hAnsi="Arial Narrow" w:cs="Arial"/>
              <w:sz w:val="20"/>
              <w:szCs w:val="20"/>
              <w:lang w:val="en-GB"/>
            </w:rPr>
            <w:t xml:space="preserve"> for the access to infrastructure for the use of electronic identity card owned by the Agency for Identification Documents, Registers and Data Exchange of Bosnia and Herzegovina are presented in the following table:</w:t>
          </w:r>
        </w:p>
        <w:p w:rsidR="00450A27" w:rsidRPr="007802FB" w:rsidRDefault="00450A27" w:rsidP="00450A27">
          <w:pPr>
            <w:ind w:left="-284" w:firstLine="992"/>
            <w:jc w:val="both"/>
            <w:rPr>
              <w:rFonts w:ascii="Arial Narrow" w:eastAsia="Times New Roman" w:hAnsi="Arial Narrow" w:cs="Arial"/>
              <w:sz w:val="18"/>
              <w:szCs w:val="18"/>
              <w:lang w:val="en-GB"/>
            </w:rPr>
          </w:pPr>
        </w:p>
        <w:tbl>
          <w:tblPr>
            <w:tblW w:w="10031"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68"/>
            <w:gridCol w:w="3402"/>
            <w:gridCol w:w="6061"/>
          </w:tblGrid>
          <w:tr w:rsidR="00450A27" w:rsidRPr="007802FB" w:rsidTr="00002330">
            <w:tc>
              <w:tcPr>
                <w:tcW w:w="568" w:type="dxa"/>
                <w:tcBorders>
                  <w:top w:val="double" w:sz="4" w:space="0" w:color="auto"/>
                </w:tcBorders>
                <w:vAlign w:val="center"/>
              </w:tcPr>
              <w:p w:rsidR="00450A27" w:rsidRPr="007802FB" w:rsidRDefault="00450A27" w:rsidP="00450A27">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R.B.</w:t>
                </w:r>
              </w:p>
            </w:tc>
            <w:tc>
              <w:tcPr>
                <w:tcW w:w="3402" w:type="dxa"/>
                <w:tcBorders>
                  <w:top w:val="double" w:sz="4" w:space="0" w:color="auto"/>
                </w:tcBorders>
                <w:vAlign w:val="center"/>
              </w:tcPr>
              <w:p w:rsidR="00450A27" w:rsidRPr="007802FB" w:rsidRDefault="00822396" w:rsidP="00450A27">
                <w:pPr>
                  <w:spacing w:before="60" w:after="60" w:line="240" w:lineRule="auto"/>
                  <w:rPr>
                    <w:rFonts w:ascii="Arial Narrow" w:eastAsia="Times New Roman" w:hAnsi="Arial Narrow" w:cs="Arial"/>
                    <w:b/>
                    <w:sz w:val="16"/>
                    <w:szCs w:val="16"/>
                    <w:lang w:val="en-GB"/>
                  </w:rPr>
                </w:pPr>
                <w:r w:rsidRPr="007802FB">
                  <w:rPr>
                    <w:rFonts w:ascii="Arial Narrow" w:eastAsia="Times New Roman" w:hAnsi="Arial Narrow" w:cs="Arial"/>
                    <w:b/>
                    <w:sz w:val="16"/>
                    <w:szCs w:val="16"/>
                    <w:lang w:val="en-GB"/>
                  </w:rPr>
                  <w:t xml:space="preserve">Description of </w:t>
                </w:r>
                <w:r w:rsidR="001C5760" w:rsidRPr="007802FB">
                  <w:rPr>
                    <w:rFonts w:ascii="Arial Narrow" w:eastAsia="Times New Roman" w:hAnsi="Arial Narrow" w:cs="Arial"/>
                    <w:b/>
                    <w:sz w:val="16"/>
                    <w:szCs w:val="16"/>
                    <w:lang w:val="en-GB"/>
                  </w:rPr>
                  <w:t>parameters</w:t>
                </w:r>
                <w:r w:rsidRPr="007802FB">
                  <w:rPr>
                    <w:rFonts w:ascii="Arial Narrow" w:eastAsia="Times New Roman" w:hAnsi="Arial Narrow" w:cs="Arial"/>
                    <w:b/>
                    <w:sz w:val="16"/>
                    <w:szCs w:val="16"/>
                    <w:lang w:val="en-GB"/>
                  </w:rPr>
                  <w:t xml:space="preserve"> </w:t>
                </w:r>
              </w:p>
            </w:tc>
            <w:tc>
              <w:tcPr>
                <w:tcW w:w="6061" w:type="dxa"/>
                <w:tcBorders>
                  <w:top w:val="double" w:sz="4" w:space="0" w:color="auto"/>
                </w:tcBorders>
              </w:tcPr>
              <w:p w:rsidR="00450A27" w:rsidRPr="007802FB" w:rsidRDefault="00450A27" w:rsidP="00450A27">
                <w:pPr>
                  <w:spacing w:before="60" w:after="60"/>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1.</w:t>
                </w:r>
              </w:p>
            </w:tc>
            <w:tc>
              <w:tcPr>
                <w:tcW w:w="3402" w:type="dxa"/>
                <w:vAlign w:val="center"/>
              </w:tcPr>
              <w:p w:rsidR="00450A27" w:rsidRPr="007802FB" w:rsidRDefault="00450A27" w:rsidP="00FF7221">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bCs/>
                    <w:sz w:val="16"/>
                    <w:szCs w:val="16"/>
                    <w:lang w:val="en-GB"/>
                  </w:rPr>
                  <w:t xml:space="preserve">FQDN </w:t>
                </w:r>
                <w:r w:rsidR="009F0EC6" w:rsidRPr="007802FB">
                  <w:rPr>
                    <w:rFonts w:ascii="Arial Narrow" w:eastAsia="Times New Roman" w:hAnsi="Arial Narrow" w:cs="Arial"/>
                    <w:bCs/>
                    <w:sz w:val="16"/>
                    <w:szCs w:val="16"/>
                    <w:lang w:val="en-GB"/>
                  </w:rPr>
                  <w:t>address</w:t>
                </w:r>
                <w:r w:rsidR="00FF7221" w:rsidRPr="007802FB">
                  <w:rPr>
                    <w:rFonts w:ascii="Arial Narrow" w:eastAsia="Times New Roman" w:hAnsi="Arial Narrow" w:cs="Arial"/>
                    <w:bCs/>
                    <w:sz w:val="16"/>
                    <w:szCs w:val="16"/>
                    <w:lang w:val="en-GB"/>
                  </w:rPr>
                  <w:t xml:space="preserve"> of  </w:t>
                </w:r>
                <w:proofErr w:type="spellStart"/>
                <w:r w:rsidR="00FF7221" w:rsidRPr="007802FB">
                  <w:rPr>
                    <w:rFonts w:ascii="Arial Narrow" w:eastAsia="Times New Roman" w:hAnsi="Arial Narrow" w:cs="Arial"/>
                    <w:bCs/>
                    <w:sz w:val="16"/>
                    <w:szCs w:val="16"/>
                    <w:lang w:val="en-GB"/>
                  </w:rPr>
                  <w:t>eID</w:t>
                </w:r>
                <w:proofErr w:type="spellEnd"/>
                <w:r w:rsidR="00FF7221" w:rsidRPr="007802FB">
                  <w:rPr>
                    <w:rFonts w:ascii="Arial Narrow" w:eastAsia="Times New Roman" w:hAnsi="Arial Narrow" w:cs="Arial"/>
                    <w:bCs/>
                    <w:sz w:val="16"/>
                    <w:szCs w:val="16"/>
                    <w:lang w:val="en-GB"/>
                  </w:rPr>
                  <w:t xml:space="preserve"> Server of the Agency</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2.</w:t>
                </w:r>
              </w:p>
            </w:tc>
            <w:tc>
              <w:tcPr>
                <w:tcW w:w="3402" w:type="dxa"/>
                <w:vAlign w:val="center"/>
              </w:tcPr>
              <w:p w:rsidR="00450A27" w:rsidRPr="007802FB" w:rsidRDefault="00450A27" w:rsidP="00FF7221">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bCs/>
                    <w:sz w:val="16"/>
                    <w:szCs w:val="16"/>
                    <w:lang w:val="en-GB"/>
                  </w:rPr>
                  <w:t xml:space="preserve">FQDN </w:t>
                </w:r>
                <w:r w:rsidR="00FF7221" w:rsidRPr="007802FB">
                  <w:rPr>
                    <w:rFonts w:ascii="Arial Narrow" w:eastAsia="Times New Roman" w:hAnsi="Arial Narrow" w:cs="Arial"/>
                    <w:bCs/>
                    <w:sz w:val="16"/>
                    <w:szCs w:val="16"/>
                    <w:lang w:val="en-GB"/>
                  </w:rPr>
                  <w:t xml:space="preserve">address of WEB server of a user from which registration of the user begins when restricted presentation is used. </w:t>
                </w:r>
                <w:r w:rsidRPr="007802FB">
                  <w:rPr>
                    <w:rFonts w:ascii="Arial Narrow" w:eastAsia="Times New Roman" w:hAnsi="Arial Narrow" w:cs="Arial"/>
                    <w:bCs/>
                    <w:sz w:val="16"/>
                    <w:szCs w:val="16"/>
                    <w:lang w:val="en-GB"/>
                  </w:rPr>
                  <w:t xml:space="preserve"> </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3.</w:t>
                </w:r>
              </w:p>
            </w:tc>
            <w:tc>
              <w:tcPr>
                <w:tcW w:w="3402" w:type="dxa"/>
                <w:vAlign w:val="center"/>
              </w:tcPr>
              <w:p w:rsidR="00450A27" w:rsidRPr="007802FB" w:rsidRDefault="00FF7221"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Validity period of the certificate for smart card reader</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4.</w:t>
                </w:r>
              </w:p>
            </w:tc>
            <w:tc>
              <w:tcPr>
                <w:tcW w:w="3402" w:type="dxa"/>
                <w:vAlign w:val="center"/>
              </w:tcPr>
              <w:p w:rsidR="00450A27" w:rsidRPr="007802FB" w:rsidRDefault="00450A27" w:rsidP="00844DE2">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 xml:space="preserve">SHA256 </w:t>
                </w:r>
                <w:r w:rsidR="00844DE2" w:rsidRPr="007802FB">
                  <w:rPr>
                    <w:rFonts w:ascii="Arial Narrow" w:eastAsia="Times New Roman" w:hAnsi="Arial Narrow" w:cs="Arial"/>
                    <w:sz w:val="16"/>
                    <w:szCs w:val="16"/>
                    <w:lang w:val="en-GB"/>
                  </w:rPr>
                  <w:t>validity of the</w:t>
                </w:r>
                <w:r w:rsidRPr="007802FB">
                  <w:rPr>
                    <w:rFonts w:ascii="Arial Narrow" w:eastAsia="Times New Roman" w:hAnsi="Arial Narrow" w:cs="Arial"/>
                    <w:sz w:val="16"/>
                    <w:szCs w:val="16"/>
                    <w:lang w:val="en-GB"/>
                  </w:rPr>
                  <w:t xml:space="preserve"> </w:t>
                </w:r>
                <w:r w:rsidR="00844DE2" w:rsidRPr="007802FB">
                  <w:rPr>
                    <w:rFonts w:ascii="Arial Narrow" w:eastAsia="Times New Roman" w:hAnsi="Arial Narrow" w:cs="Arial"/>
                    <w:sz w:val="16"/>
                    <w:szCs w:val="16"/>
                    <w:lang w:val="en-GB"/>
                  </w:rPr>
                  <w:t>certificate for smart card reader</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5.</w:t>
                </w:r>
              </w:p>
            </w:tc>
            <w:tc>
              <w:tcPr>
                <w:tcW w:w="3402" w:type="dxa"/>
                <w:vAlign w:val="center"/>
              </w:tcPr>
              <w:p w:rsidR="00450A27" w:rsidRPr="007802FB" w:rsidRDefault="00844DE2" w:rsidP="00844DE2">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Validity period of the sector’s certificate</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6.</w:t>
                </w:r>
              </w:p>
            </w:tc>
            <w:tc>
              <w:tcPr>
                <w:tcW w:w="3402" w:type="dxa"/>
                <w:vAlign w:val="center"/>
              </w:tcPr>
              <w:p w:rsidR="00450A27" w:rsidRPr="007802FB" w:rsidRDefault="00844DE2" w:rsidP="00844DE2">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SHA256 validity</w:t>
                </w:r>
                <w:r w:rsidR="00450A27" w:rsidRPr="007802FB">
                  <w:rPr>
                    <w:rFonts w:ascii="Arial Narrow" w:eastAsia="Times New Roman" w:hAnsi="Arial Narrow" w:cs="Arial"/>
                    <w:sz w:val="16"/>
                    <w:szCs w:val="16"/>
                    <w:lang w:val="en-GB"/>
                  </w:rPr>
                  <w:t xml:space="preserve"> </w:t>
                </w:r>
                <w:r w:rsidRPr="007802FB">
                  <w:rPr>
                    <w:rFonts w:ascii="Arial Narrow" w:eastAsia="Times New Roman" w:hAnsi="Arial Narrow" w:cs="Arial"/>
                    <w:sz w:val="16"/>
                    <w:szCs w:val="16"/>
                    <w:lang w:val="en-GB"/>
                  </w:rPr>
                  <w:t>of the sector’s certificate</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7.</w:t>
                </w:r>
              </w:p>
            </w:tc>
            <w:tc>
              <w:tcPr>
                <w:tcW w:w="3402" w:type="dxa"/>
                <w:vAlign w:val="center"/>
              </w:tcPr>
              <w:p w:rsidR="00450A27" w:rsidRPr="007802FB" w:rsidRDefault="00844DE2" w:rsidP="00844DE2">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 xml:space="preserve">Validity period of the client’s certificate for access to resources of the Agency </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8.</w:t>
                </w:r>
              </w:p>
            </w:tc>
            <w:tc>
              <w:tcPr>
                <w:tcW w:w="3402" w:type="dxa"/>
                <w:vAlign w:val="center"/>
              </w:tcPr>
              <w:p w:rsidR="00450A27" w:rsidRPr="007802FB" w:rsidRDefault="00450A27" w:rsidP="00844DE2">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SHA256 v</w:t>
                </w:r>
                <w:r w:rsidR="00844DE2" w:rsidRPr="007802FB">
                  <w:rPr>
                    <w:rFonts w:ascii="Arial Narrow" w:eastAsia="Times New Roman" w:hAnsi="Arial Narrow" w:cs="Arial"/>
                    <w:bCs/>
                    <w:sz w:val="16"/>
                    <w:szCs w:val="16"/>
                    <w:lang w:val="en-GB"/>
                  </w:rPr>
                  <w:t>alidity</w:t>
                </w:r>
                <w:r w:rsidRPr="007802FB">
                  <w:rPr>
                    <w:rFonts w:ascii="Arial Narrow" w:eastAsia="Times New Roman" w:hAnsi="Arial Narrow" w:cs="Arial"/>
                    <w:bCs/>
                    <w:sz w:val="16"/>
                    <w:szCs w:val="16"/>
                    <w:lang w:val="en-GB"/>
                  </w:rPr>
                  <w:t xml:space="preserve"> </w:t>
                </w:r>
                <w:r w:rsidR="00844DE2" w:rsidRPr="007802FB">
                  <w:rPr>
                    <w:rFonts w:ascii="Arial Narrow" w:eastAsia="Times New Roman" w:hAnsi="Arial Narrow" w:cs="Arial"/>
                    <w:bCs/>
                    <w:sz w:val="16"/>
                    <w:szCs w:val="16"/>
                    <w:lang w:val="en-GB"/>
                  </w:rPr>
                  <w:t xml:space="preserve">of the client’s certificate for access to resources of the Agency </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9.</w:t>
                </w:r>
              </w:p>
            </w:tc>
            <w:tc>
              <w:tcPr>
                <w:tcW w:w="3402" w:type="dxa"/>
                <w:vAlign w:val="center"/>
              </w:tcPr>
              <w:p w:rsidR="00450A27" w:rsidRPr="007802FB" w:rsidRDefault="00450A27" w:rsidP="006765D7">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FQDN a</w:t>
                </w:r>
                <w:r w:rsidR="00844DE2" w:rsidRPr="007802FB">
                  <w:rPr>
                    <w:rFonts w:ascii="Arial Narrow" w:eastAsia="Times New Roman" w:hAnsi="Arial Narrow" w:cs="Arial"/>
                    <w:bCs/>
                    <w:sz w:val="16"/>
                    <w:szCs w:val="16"/>
                    <w:lang w:val="en-GB"/>
                  </w:rPr>
                  <w:t xml:space="preserve">ddress of </w:t>
                </w:r>
                <w:r w:rsidRPr="007802FB">
                  <w:rPr>
                    <w:rFonts w:ascii="Arial Narrow" w:eastAsia="Times New Roman" w:hAnsi="Arial Narrow" w:cs="Arial"/>
                    <w:bCs/>
                    <w:sz w:val="16"/>
                    <w:szCs w:val="16"/>
                    <w:lang w:val="en-GB"/>
                  </w:rPr>
                  <w:t xml:space="preserve"> WSDL</w:t>
                </w:r>
                <w:r w:rsidR="00844DE2" w:rsidRPr="007802FB">
                  <w:rPr>
                    <w:rFonts w:ascii="Arial Narrow" w:eastAsia="Times New Roman" w:hAnsi="Arial Narrow" w:cs="Arial"/>
                    <w:bCs/>
                    <w:sz w:val="16"/>
                    <w:szCs w:val="16"/>
                    <w:lang w:val="en-GB"/>
                  </w:rPr>
                  <w:t xml:space="preserve"> service for verification of cancellation of the tok</w:t>
                </w:r>
                <w:r w:rsidR="006765D7" w:rsidRPr="007802FB">
                  <w:rPr>
                    <w:rFonts w:ascii="Arial Narrow" w:eastAsia="Times New Roman" w:hAnsi="Arial Narrow" w:cs="Arial"/>
                    <w:bCs/>
                    <w:sz w:val="16"/>
                    <w:szCs w:val="16"/>
                    <w:lang w:val="en-GB"/>
                  </w:rPr>
                  <w:t xml:space="preserve">en for restricted presentation </w:t>
                </w:r>
              </w:p>
            </w:tc>
            <w:tc>
              <w:tcPr>
                <w:tcW w:w="6061" w:type="dxa"/>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r w:rsidR="00450A27" w:rsidRPr="007802FB" w:rsidTr="00002330">
            <w:tc>
              <w:tcPr>
                <w:tcW w:w="568" w:type="dxa"/>
                <w:tcBorders>
                  <w:bottom w:val="double" w:sz="4" w:space="0" w:color="auto"/>
                </w:tcBorders>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r w:rsidRPr="007802FB">
                  <w:rPr>
                    <w:rFonts w:ascii="Arial Narrow" w:eastAsia="Times New Roman" w:hAnsi="Arial Narrow" w:cs="Arial"/>
                    <w:sz w:val="16"/>
                    <w:szCs w:val="16"/>
                    <w:lang w:val="en-GB"/>
                  </w:rPr>
                  <w:t>10.</w:t>
                </w:r>
              </w:p>
            </w:tc>
            <w:tc>
              <w:tcPr>
                <w:tcW w:w="3402" w:type="dxa"/>
                <w:tcBorders>
                  <w:bottom w:val="double" w:sz="4" w:space="0" w:color="auto"/>
                </w:tcBorders>
                <w:vAlign w:val="center"/>
              </w:tcPr>
              <w:p w:rsidR="00450A27" w:rsidRPr="007802FB" w:rsidRDefault="00450A27" w:rsidP="006765D7">
                <w:pPr>
                  <w:spacing w:before="60" w:after="60" w:line="240" w:lineRule="auto"/>
                  <w:rPr>
                    <w:rFonts w:ascii="Arial Narrow" w:eastAsia="Times New Roman" w:hAnsi="Arial Narrow" w:cs="Arial"/>
                    <w:bCs/>
                    <w:sz w:val="16"/>
                    <w:szCs w:val="16"/>
                    <w:lang w:val="en-GB"/>
                  </w:rPr>
                </w:pPr>
                <w:r w:rsidRPr="007802FB">
                  <w:rPr>
                    <w:rFonts w:ascii="Arial Narrow" w:eastAsia="Times New Roman" w:hAnsi="Arial Narrow" w:cs="Arial"/>
                    <w:bCs/>
                    <w:sz w:val="16"/>
                    <w:szCs w:val="16"/>
                    <w:lang w:val="en-GB"/>
                  </w:rPr>
                  <w:t xml:space="preserve">FQDN </w:t>
                </w:r>
                <w:r w:rsidR="006765D7" w:rsidRPr="007802FB">
                  <w:rPr>
                    <w:rFonts w:ascii="Arial Narrow" w:eastAsia="Times New Roman" w:hAnsi="Arial Narrow" w:cs="Arial"/>
                    <w:bCs/>
                    <w:sz w:val="16"/>
                    <w:szCs w:val="16"/>
                    <w:lang w:val="en-GB"/>
                  </w:rPr>
                  <w:t>address of</w:t>
                </w:r>
                <w:r w:rsidRPr="007802FB">
                  <w:rPr>
                    <w:rFonts w:ascii="Arial Narrow" w:eastAsia="Times New Roman" w:hAnsi="Arial Narrow" w:cs="Arial"/>
                    <w:bCs/>
                    <w:sz w:val="16"/>
                    <w:szCs w:val="16"/>
                    <w:lang w:val="en-GB"/>
                  </w:rPr>
                  <w:t xml:space="preserve"> WSDL </w:t>
                </w:r>
                <w:r w:rsidR="006765D7" w:rsidRPr="007802FB">
                  <w:rPr>
                    <w:rFonts w:ascii="Arial Narrow" w:eastAsia="Times New Roman" w:hAnsi="Arial Narrow" w:cs="Arial"/>
                    <w:bCs/>
                    <w:sz w:val="16"/>
                    <w:szCs w:val="16"/>
                    <w:lang w:val="en-GB"/>
                  </w:rPr>
                  <w:t xml:space="preserve">service for verification of document validity </w:t>
                </w:r>
              </w:p>
            </w:tc>
            <w:tc>
              <w:tcPr>
                <w:tcW w:w="6061" w:type="dxa"/>
                <w:tcBorders>
                  <w:bottom w:val="double" w:sz="4" w:space="0" w:color="auto"/>
                </w:tcBorders>
                <w:vAlign w:val="center"/>
              </w:tcPr>
              <w:p w:rsidR="00450A27" w:rsidRPr="007802FB" w:rsidRDefault="00450A27" w:rsidP="00450A27">
                <w:pPr>
                  <w:spacing w:before="60" w:after="60" w:line="240" w:lineRule="auto"/>
                  <w:rPr>
                    <w:rFonts w:ascii="Arial Narrow" w:eastAsia="Times New Roman" w:hAnsi="Arial Narrow" w:cs="Arial"/>
                    <w:sz w:val="16"/>
                    <w:szCs w:val="16"/>
                    <w:lang w:val="en-GB"/>
                  </w:rPr>
                </w:pPr>
              </w:p>
            </w:tc>
          </w:tr>
        </w:tbl>
        <w:p w:rsidR="00FA0A62" w:rsidRPr="007802FB" w:rsidRDefault="003816B2" w:rsidP="00FA0A62">
          <w:pPr>
            <w:spacing w:after="0"/>
            <w:rPr>
              <w:rFonts w:ascii="Arial Narrow" w:hAnsi="Arial Narrow" w:cs="Arial"/>
              <w:lang w:val="en-GB"/>
            </w:rPr>
          </w:pPr>
        </w:p>
      </w:sdtContent>
    </w:sdt>
    <w:sdt>
      <w:sdtPr>
        <w:rPr>
          <w:rStyle w:val="Style2"/>
          <w:rFonts w:ascii="Arial Narrow" w:hAnsi="Arial Narrow"/>
          <w:lang w:val="en-GB"/>
        </w:rPr>
        <w:alias w:val="Sadrzaj akta"/>
        <w:tag w:val="Sadrzaj akta"/>
        <w:id w:val="-1614120033"/>
        <w:placeholder>
          <w:docPart w:val="8FA0E23F257844A9B64D7E933E59FFC3"/>
        </w:placeholder>
      </w:sdtPr>
      <w:sdtEndPr>
        <w:rPr>
          <w:rStyle w:val="Style2"/>
        </w:rPr>
      </w:sdtEndPr>
      <w:sdtContent>
        <w:p w:rsidR="00FA0A62" w:rsidRPr="007802FB" w:rsidRDefault="00FA0A62" w:rsidP="00FA0A62">
          <w:pPr>
            <w:spacing w:after="0"/>
            <w:rPr>
              <w:rFonts w:ascii="Arial Narrow" w:hAnsi="Arial Narrow"/>
              <w:lang w:val="en-GB"/>
            </w:rPr>
          </w:pPr>
          <w:r w:rsidRPr="007802FB">
            <w:rPr>
              <w:rStyle w:val="Style2"/>
              <w:rFonts w:ascii="Arial Narrow" w:hAnsi="Arial Narrow"/>
              <w:lang w:val="en-GB"/>
            </w:rPr>
            <w:t xml:space="preserve">                                             </w:t>
          </w:r>
        </w:p>
      </w:sdtContent>
    </w:sdt>
    <w:p w:rsidR="00450A27" w:rsidRPr="007802FB" w:rsidRDefault="00450A27" w:rsidP="00450A27">
      <w:pPr>
        <w:rPr>
          <w:rFonts w:ascii="Arial Narrow" w:hAnsi="Arial Narrow"/>
          <w:lang w:val="en-GB"/>
        </w:rPr>
      </w:pP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r>
      <w:r w:rsidRPr="007802FB">
        <w:rPr>
          <w:rFonts w:ascii="Arial Narrow" w:hAnsi="Arial Narrow"/>
          <w:lang w:val="en-GB"/>
        </w:rPr>
        <w:tab/>
        <w:t>____________________________</w:t>
      </w:r>
    </w:p>
    <w:p w:rsidR="00FA0A62" w:rsidRPr="007802FB" w:rsidRDefault="006765D7" w:rsidP="006765D7">
      <w:pPr>
        <w:ind w:left="5664" w:hanging="277"/>
        <w:rPr>
          <w:rFonts w:ascii="Arial Narrow" w:hAnsi="Arial Narrow"/>
          <w:lang w:val="en-GB"/>
        </w:rPr>
      </w:pPr>
      <w:r w:rsidRPr="007802FB">
        <w:rPr>
          <w:rFonts w:ascii="Arial Narrow" w:hAnsi="Arial Narrow"/>
          <w:lang w:val="en-GB"/>
        </w:rPr>
        <w:t>RESPONSIBLE PERSON - ADMINISTRATOR</w:t>
      </w:r>
    </w:p>
    <w:p w:rsidR="000440D6" w:rsidRPr="007802FB" w:rsidRDefault="006765D7" w:rsidP="00450A27">
      <w:pPr>
        <w:rPr>
          <w:rStyle w:val="Style2"/>
          <w:rFonts w:ascii="Arial Narrow" w:hAnsi="Arial Narrow"/>
          <w:sz w:val="12"/>
          <w:szCs w:val="12"/>
          <w:lang w:val="en-GB"/>
        </w:rPr>
      </w:pPr>
      <w:r w:rsidRPr="007802FB">
        <w:rPr>
          <w:rStyle w:val="Style2"/>
          <w:rFonts w:ascii="Arial Narrow" w:hAnsi="Arial Narrow"/>
          <w:b/>
          <w:lang w:val="en-GB"/>
        </w:rPr>
        <w:t>Delivered to</w:t>
      </w:r>
      <w:r w:rsidR="000440D6" w:rsidRPr="007802FB">
        <w:rPr>
          <w:rStyle w:val="Style2"/>
          <w:rFonts w:ascii="Arial Narrow" w:hAnsi="Arial Narrow"/>
          <w:b/>
          <w:lang w:val="en-GB"/>
        </w:rPr>
        <w:t>:</w:t>
      </w:r>
    </w:p>
    <w:p w:rsidR="000440D6" w:rsidRPr="007802FB" w:rsidRDefault="006765D7" w:rsidP="000440D6">
      <w:pPr>
        <w:pStyle w:val="ListParagraph"/>
        <w:numPr>
          <w:ilvl w:val="0"/>
          <w:numId w:val="3"/>
        </w:numPr>
        <w:spacing w:after="0"/>
        <w:rPr>
          <w:rFonts w:ascii="Arial Narrow" w:hAnsi="Arial Narrow"/>
          <w:lang w:val="en-GB"/>
        </w:rPr>
      </w:pPr>
      <w:r w:rsidRPr="007802FB">
        <w:rPr>
          <w:rFonts w:ascii="Arial Narrow" w:hAnsi="Arial Narrow"/>
          <w:lang w:val="en-GB"/>
        </w:rPr>
        <w:t xml:space="preserve">Title </w:t>
      </w:r>
    </w:p>
    <w:p w:rsidR="003F65EB" w:rsidRPr="007802FB" w:rsidRDefault="006765D7" w:rsidP="00450A27">
      <w:pPr>
        <w:pStyle w:val="ListParagraph"/>
        <w:numPr>
          <w:ilvl w:val="0"/>
          <w:numId w:val="3"/>
        </w:numPr>
        <w:spacing w:after="0"/>
        <w:rPr>
          <w:rFonts w:ascii="Arial Narrow" w:hAnsi="Arial Narrow" w:cs="Arial"/>
          <w:lang w:val="en-GB"/>
        </w:rPr>
      </w:pPr>
      <w:r w:rsidRPr="007802FB">
        <w:rPr>
          <w:rFonts w:ascii="Arial Narrow" w:hAnsi="Arial Narrow"/>
          <w:lang w:val="en-GB"/>
        </w:rPr>
        <w:t>Archive</w:t>
      </w:r>
    </w:p>
    <w:sectPr w:rsidR="003F65EB" w:rsidRPr="007802FB" w:rsidSect="00A71DF3">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582"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B2" w:rsidRDefault="003816B2" w:rsidP="000938C9">
      <w:pPr>
        <w:spacing w:after="0" w:line="240" w:lineRule="auto"/>
      </w:pPr>
      <w:r>
        <w:separator/>
      </w:r>
    </w:p>
  </w:endnote>
  <w:endnote w:type="continuationSeparator" w:id="0">
    <w:p w:rsidR="003816B2" w:rsidRDefault="003816B2"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4C" w:rsidRDefault="000E4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3F65EB" w:rsidRDefault="001B0433">
    <w:pPr>
      <w:pStyle w:val="Footer"/>
      <w:jc w:val="right"/>
      <w:rPr>
        <w:rStyle w:val="Emphasis"/>
        <w:rFonts w:ascii="Arial" w:hAnsi="Arial" w:cs="Arial"/>
        <w:sz w:val="20"/>
        <w:szCs w:val="20"/>
      </w:rPr>
    </w:pPr>
    <w:r>
      <w:rPr>
        <w:i/>
        <w:iCs/>
        <w:noProof/>
        <w:sz w:val="20"/>
        <w:szCs w:val="20"/>
        <w:lang w:val="en-US"/>
      </w:rPr>
      <w:drawing>
        <wp:inline distT="0" distB="0" distL="0" distR="0" wp14:anchorId="52311873" wp14:editId="4083DAF4">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3F65EB">
      <w:rPr>
        <w:rStyle w:val="Emphasis"/>
        <w:rFonts w:ascii="Arial" w:hAnsi="Arial" w:cs="Arial"/>
        <w:sz w:val="20"/>
        <w:szCs w:val="20"/>
      </w:rPr>
      <w:fldChar w:fldCharType="begin"/>
    </w:r>
    <w:r w:rsidR="00FA4FA8" w:rsidRPr="003F65EB">
      <w:rPr>
        <w:rStyle w:val="Emphasis"/>
        <w:rFonts w:ascii="Arial" w:hAnsi="Arial" w:cs="Arial"/>
        <w:sz w:val="20"/>
        <w:szCs w:val="20"/>
      </w:rPr>
      <w:instrText xml:space="preserve"> PAGE   \* MERGEFORMAT </w:instrText>
    </w:r>
    <w:r w:rsidR="00FA4FA8" w:rsidRPr="003F65EB">
      <w:rPr>
        <w:rStyle w:val="Emphasis"/>
        <w:rFonts w:ascii="Arial" w:hAnsi="Arial" w:cs="Arial"/>
        <w:sz w:val="20"/>
        <w:szCs w:val="20"/>
      </w:rPr>
      <w:fldChar w:fldCharType="separate"/>
    </w:r>
    <w:r w:rsidR="006765D7">
      <w:rPr>
        <w:rStyle w:val="Emphasis"/>
        <w:rFonts w:ascii="Arial" w:hAnsi="Arial" w:cs="Arial"/>
        <w:noProof/>
        <w:sz w:val="20"/>
        <w:szCs w:val="20"/>
      </w:rPr>
      <w:t>2</w:t>
    </w:r>
    <w:r w:rsidR="00FA4FA8" w:rsidRPr="003F65EB">
      <w:rPr>
        <w:rStyle w:val="Emphasis"/>
        <w:rFonts w:ascii="Arial" w:hAnsi="Arial" w:cs="Arial"/>
        <w:sz w:val="20"/>
        <w:szCs w:val="20"/>
      </w:rPr>
      <w:fldChar w:fldCharType="end"/>
    </w:r>
  </w:p>
  <w:p w:rsidR="00967A8A" w:rsidRPr="003F65EB" w:rsidRDefault="00967A8A" w:rsidP="003B1052">
    <w:pPr>
      <w:pStyle w:val="Footer"/>
      <w:jc w:val="center"/>
      <w:rPr>
        <w:rStyle w:val="Emphasis"/>
        <w:rFonts w:ascii="Arial" w:hAnsi="Arial" w:cs="Arial"/>
        <w:i w:val="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89" w:rsidRDefault="002C3AE1">
    <w:pPr>
      <w:pStyle w:val="Footer"/>
    </w:pPr>
    <w:r>
      <w:rPr>
        <w:noProof/>
        <w:lang w:val="en-US"/>
      </w:rPr>
      <w:drawing>
        <wp:inline distT="0" distB="0" distL="0" distR="0" wp14:anchorId="18E59D5E" wp14:editId="3BD2EBF3">
          <wp:extent cx="5835650" cy="442389"/>
          <wp:effectExtent l="0" t="0" r="0" b="0"/>
          <wp:docPr id="6" name="Picture 6" descr="C:\Users\Amila\AppData\Local\Microsoft\Windows\Temporary Internet Files\Content.Word\FooterNoviCirilicaP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la\AppData\Local\Microsoft\Windows\Temporary Internet Files\Content.Word\FooterNoviCirilicaP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0" cy="44238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B2" w:rsidRDefault="003816B2" w:rsidP="000938C9">
      <w:pPr>
        <w:spacing w:after="0" w:line="240" w:lineRule="auto"/>
      </w:pPr>
      <w:r>
        <w:separator/>
      </w:r>
    </w:p>
  </w:footnote>
  <w:footnote w:type="continuationSeparator" w:id="0">
    <w:p w:rsidR="003816B2" w:rsidRDefault="003816B2"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4C" w:rsidRDefault="000E4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5328C3">
      <w:rPr>
        <w:i/>
      </w:rPr>
      <w:t>www.iddeea.gov.ba</w:t>
    </w:r>
    <w:r w:rsidR="001B0433">
      <w:rPr>
        <w:noProof/>
        <w:lang w:val="en-US"/>
      </w:rPr>
      <w:drawing>
        <wp:inline distT="0" distB="0" distL="0" distR="0" wp14:anchorId="2B72F1D2" wp14:editId="73B3C247">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7"/>
    </w:tblGrid>
    <w:tr w:rsidR="006529B6" w:rsidRPr="00F46F50" w:rsidTr="00D97FE2">
      <w:tc>
        <w:tcPr>
          <w:tcW w:w="9337" w:type="dxa"/>
          <w:tcBorders>
            <w:top w:val="nil"/>
            <w:left w:val="nil"/>
            <w:bottom w:val="nil"/>
            <w:right w:val="nil"/>
          </w:tcBorders>
        </w:tcPr>
        <w:p w:rsidR="006529B6" w:rsidRPr="00F46F50" w:rsidRDefault="008A6798" w:rsidP="007C6677">
          <w:pPr>
            <w:pStyle w:val="Header"/>
            <w:rPr>
              <w:rStyle w:val="Emphasis"/>
            </w:rPr>
          </w:pPr>
          <w:r>
            <w:rPr>
              <w:i/>
              <w:iCs/>
              <w:noProof/>
              <w:lang w:val="en-US"/>
            </w:rPr>
            <w:drawing>
              <wp:anchor distT="0" distB="0" distL="114300" distR="114300" simplePos="0" relativeHeight="251658240" behindDoc="0" locked="0" layoutInCell="1" allowOverlap="1" wp14:anchorId="1D73A10D" wp14:editId="77F64477">
                <wp:simplePos x="0" y="0"/>
                <wp:positionH relativeFrom="column">
                  <wp:posOffset>-1595738</wp:posOffset>
                </wp:positionH>
                <wp:positionV relativeFrom="paragraph">
                  <wp:posOffset>-458453</wp:posOffset>
                </wp:positionV>
                <wp:extent cx="1227438" cy="10692714"/>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jn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1533" cy="10728387"/>
                        </a:xfrm>
                        <a:prstGeom prst="rect">
                          <a:avLst/>
                        </a:prstGeom>
                        <a:noFill/>
                        <a:ln>
                          <a:noFill/>
                        </a:ln>
                      </pic:spPr>
                    </pic:pic>
                  </a:graphicData>
                </a:graphic>
                <wp14:sizeRelH relativeFrom="page">
                  <wp14:pctWidth>0</wp14:pctWidth>
                </wp14:sizeRelH>
                <wp14:sizeRelV relativeFrom="page">
                  <wp14:pctHeight>0</wp14:pctHeight>
                </wp14:sizeRelV>
              </wp:anchor>
            </w:drawing>
          </w:r>
          <w:r w:rsidR="00066953">
            <w:rPr>
              <w:i/>
              <w:iCs/>
              <w:noProof/>
              <w:lang w:val="en-US"/>
            </w:rPr>
            <w:drawing>
              <wp:anchor distT="0" distB="0" distL="114300" distR="114300" simplePos="0" relativeHeight="251657216" behindDoc="0" locked="0" layoutInCell="1" allowOverlap="1" wp14:anchorId="3DAD73C7" wp14:editId="423F7E85">
                <wp:simplePos x="0" y="0"/>
                <wp:positionH relativeFrom="column">
                  <wp:posOffset>-78105</wp:posOffset>
                </wp:positionH>
                <wp:positionV relativeFrom="paragraph">
                  <wp:posOffset>5715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558C1" w:rsidRPr="003F65EB" w:rsidRDefault="008558C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6D2"/>
    <w:multiLevelType w:val="hybridMultilevel"/>
    <w:tmpl w:val="69020FAA"/>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3">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nsid w:val="72697013"/>
    <w:multiLevelType w:val="hybridMultilevel"/>
    <w:tmpl w:val="A9DE496C"/>
    <w:lvl w:ilvl="0" w:tplc="FF8C5524">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27"/>
    <w:rsid w:val="00005839"/>
    <w:rsid w:val="00011480"/>
    <w:rsid w:val="0003144D"/>
    <w:rsid w:val="000440D6"/>
    <w:rsid w:val="000472DA"/>
    <w:rsid w:val="000611C1"/>
    <w:rsid w:val="00066953"/>
    <w:rsid w:val="000938C9"/>
    <w:rsid w:val="000B26D4"/>
    <w:rsid w:val="000C430E"/>
    <w:rsid w:val="000D0BA9"/>
    <w:rsid w:val="000E444C"/>
    <w:rsid w:val="000F6EAE"/>
    <w:rsid w:val="0010004F"/>
    <w:rsid w:val="001109D8"/>
    <w:rsid w:val="00114A28"/>
    <w:rsid w:val="00137D72"/>
    <w:rsid w:val="0015036F"/>
    <w:rsid w:val="001773F1"/>
    <w:rsid w:val="00196129"/>
    <w:rsid w:val="00197951"/>
    <w:rsid w:val="001A66C4"/>
    <w:rsid w:val="001B0433"/>
    <w:rsid w:val="001C5760"/>
    <w:rsid w:val="002002D0"/>
    <w:rsid w:val="00200E3C"/>
    <w:rsid w:val="0020178E"/>
    <w:rsid w:val="002073D4"/>
    <w:rsid w:val="00235A80"/>
    <w:rsid w:val="00241884"/>
    <w:rsid w:val="00243D7A"/>
    <w:rsid w:val="002450F2"/>
    <w:rsid w:val="0027587A"/>
    <w:rsid w:val="00287180"/>
    <w:rsid w:val="002C3AE1"/>
    <w:rsid w:val="002C581C"/>
    <w:rsid w:val="002D6B39"/>
    <w:rsid w:val="002E45B2"/>
    <w:rsid w:val="003072CC"/>
    <w:rsid w:val="003279C5"/>
    <w:rsid w:val="003402AF"/>
    <w:rsid w:val="00341A85"/>
    <w:rsid w:val="00354696"/>
    <w:rsid w:val="00360A68"/>
    <w:rsid w:val="00370D2E"/>
    <w:rsid w:val="0037611D"/>
    <w:rsid w:val="003816B2"/>
    <w:rsid w:val="00391189"/>
    <w:rsid w:val="003A3C51"/>
    <w:rsid w:val="003A42D7"/>
    <w:rsid w:val="003B1052"/>
    <w:rsid w:val="003B23BC"/>
    <w:rsid w:val="003B6811"/>
    <w:rsid w:val="003F65EB"/>
    <w:rsid w:val="004149BC"/>
    <w:rsid w:val="004332F6"/>
    <w:rsid w:val="00433627"/>
    <w:rsid w:val="00433BE3"/>
    <w:rsid w:val="00450A27"/>
    <w:rsid w:val="004570CA"/>
    <w:rsid w:val="0048264D"/>
    <w:rsid w:val="0048568B"/>
    <w:rsid w:val="004A213B"/>
    <w:rsid w:val="004A7677"/>
    <w:rsid w:val="004B3C1E"/>
    <w:rsid w:val="004C08A6"/>
    <w:rsid w:val="004C4491"/>
    <w:rsid w:val="004D6CBC"/>
    <w:rsid w:val="004E6655"/>
    <w:rsid w:val="004F2FF2"/>
    <w:rsid w:val="004F6DBF"/>
    <w:rsid w:val="00513BEE"/>
    <w:rsid w:val="00514A85"/>
    <w:rsid w:val="005317E4"/>
    <w:rsid w:val="00532725"/>
    <w:rsid w:val="005327BC"/>
    <w:rsid w:val="005328C3"/>
    <w:rsid w:val="00542E4B"/>
    <w:rsid w:val="00546F8C"/>
    <w:rsid w:val="00547D51"/>
    <w:rsid w:val="00570EC6"/>
    <w:rsid w:val="00580703"/>
    <w:rsid w:val="005851C4"/>
    <w:rsid w:val="00585A5E"/>
    <w:rsid w:val="00587C7E"/>
    <w:rsid w:val="005A46A0"/>
    <w:rsid w:val="005C702D"/>
    <w:rsid w:val="005F18F9"/>
    <w:rsid w:val="005F32E8"/>
    <w:rsid w:val="005F494E"/>
    <w:rsid w:val="00601A64"/>
    <w:rsid w:val="006146C7"/>
    <w:rsid w:val="00630FE4"/>
    <w:rsid w:val="00634EA5"/>
    <w:rsid w:val="006359C2"/>
    <w:rsid w:val="006525EA"/>
    <w:rsid w:val="006529B6"/>
    <w:rsid w:val="0065726C"/>
    <w:rsid w:val="006613B4"/>
    <w:rsid w:val="006622FA"/>
    <w:rsid w:val="006744C9"/>
    <w:rsid w:val="006765D7"/>
    <w:rsid w:val="00676E8B"/>
    <w:rsid w:val="0068719D"/>
    <w:rsid w:val="00690FE6"/>
    <w:rsid w:val="006919C8"/>
    <w:rsid w:val="006932A6"/>
    <w:rsid w:val="006940D1"/>
    <w:rsid w:val="0069444D"/>
    <w:rsid w:val="00695C8C"/>
    <w:rsid w:val="006D082F"/>
    <w:rsid w:val="006D33AC"/>
    <w:rsid w:val="006E328E"/>
    <w:rsid w:val="006F71DD"/>
    <w:rsid w:val="00706878"/>
    <w:rsid w:val="00707703"/>
    <w:rsid w:val="007228A5"/>
    <w:rsid w:val="00735A1A"/>
    <w:rsid w:val="00752757"/>
    <w:rsid w:val="007756F9"/>
    <w:rsid w:val="007802FB"/>
    <w:rsid w:val="00796061"/>
    <w:rsid w:val="007C6677"/>
    <w:rsid w:val="007D5ABA"/>
    <w:rsid w:val="007F4648"/>
    <w:rsid w:val="007F722B"/>
    <w:rsid w:val="00822396"/>
    <w:rsid w:val="008229E2"/>
    <w:rsid w:val="00834F27"/>
    <w:rsid w:val="00844DE2"/>
    <w:rsid w:val="00845748"/>
    <w:rsid w:val="00845857"/>
    <w:rsid w:val="008558C1"/>
    <w:rsid w:val="00861DC9"/>
    <w:rsid w:val="008738E0"/>
    <w:rsid w:val="00880BA6"/>
    <w:rsid w:val="00894196"/>
    <w:rsid w:val="00894775"/>
    <w:rsid w:val="008A2C52"/>
    <w:rsid w:val="008A6798"/>
    <w:rsid w:val="008B1033"/>
    <w:rsid w:val="008C0063"/>
    <w:rsid w:val="008D2A34"/>
    <w:rsid w:val="008F5DA4"/>
    <w:rsid w:val="008F6020"/>
    <w:rsid w:val="0090170C"/>
    <w:rsid w:val="0090424E"/>
    <w:rsid w:val="0090543F"/>
    <w:rsid w:val="00936764"/>
    <w:rsid w:val="00937EB2"/>
    <w:rsid w:val="009402B2"/>
    <w:rsid w:val="00956910"/>
    <w:rsid w:val="00967A8A"/>
    <w:rsid w:val="009814C3"/>
    <w:rsid w:val="009F0EC6"/>
    <w:rsid w:val="009F57E5"/>
    <w:rsid w:val="00A21504"/>
    <w:rsid w:val="00A30BC8"/>
    <w:rsid w:val="00A37CB6"/>
    <w:rsid w:val="00A40204"/>
    <w:rsid w:val="00A41038"/>
    <w:rsid w:val="00A67602"/>
    <w:rsid w:val="00A71DF3"/>
    <w:rsid w:val="00A75A8C"/>
    <w:rsid w:val="00A91742"/>
    <w:rsid w:val="00AB592E"/>
    <w:rsid w:val="00AD00C3"/>
    <w:rsid w:val="00AD5CEE"/>
    <w:rsid w:val="00AE2E03"/>
    <w:rsid w:val="00AE4DA1"/>
    <w:rsid w:val="00B7059D"/>
    <w:rsid w:val="00B74B6C"/>
    <w:rsid w:val="00B8308B"/>
    <w:rsid w:val="00BF32D8"/>
    <w:rsid w:val="00BF5E17"/>
    <w:rsid w:val="00BF734D"/>
    <w:rsid w:val="00C03034"/>
    <w:rsid w:val="00C16B6D"/>
    <w:rsid w:val="00C17085"/>
    <w:rsid w:val="00C236B7"/>
    <w:rsid w:val="00CB08F6"/>
    <w:rsid w:val="00CD3C5D"/>
    <w:rsid w:val="00CE37B0"/>
    <w:rsid w:val="00CF21E4"/>
    <w:rsid w:val="00CF7FED"/>
    <w:rsid w:val="00D035B3"/>
    <w:rsid w:val="00D2150C"/>
    <w:rsid w:val="00D22F64"/>
    <w:rsid w:val="00D33D01"/>
    <w:rsid w:val="00D366DF"/>
    <w:rsid w:val="00D46739"/>
    <w:rsid w:val="00D7064A"/>
    <w:rsid w:val="00D83830"/>
    <w:rsid w:val="00D85942"/>
    <w:rsid w:val="00D97FE2"/>
    <w:rsid w:val="00DB33B4"/>
    <w:rsid w:val="00DB4380"/>
    <w:rsid w:val="00DC1E2D"/>
    <w:rsid w:val="00DD7C25"/>
    <w:rsid w:val="00E15C3C"/>
    <w:rsid w:val="00E3643B"/>
    <w:rsid w:val="00E51320"/>
    <w:rsid w:val="00E54024"/>
    <w:rsid w:val="00E57BE0"/>
    <w:rsid w:val="00E64A1B"/>
    <w:rsid w:val="00E65494"/>
    <w:rsid w:val="00E679AD"/>
    <w:rsid w:val="00E72E7D"/>
    <w:rsid w:val="00E77B1B"/>
    <w:rsid w:val="00EF2026"/>
    <w:rsid w:val="00F27185"/>
    <w:rsid w:val="00F332C8"/>
    <w:rsid w:val="00F409F0"/>
    <w:rsid w:val="00F46F50"/>
    <w:rsid w:val="00F81522"/>
    <w:rsid w:val="00F83AD5"/>
    <w:rsid w:val="00F963AA"/>
    <w:rsid w:val="00FA0A62"/>
    <w:rsid w:val="00FA2204"/>
    <w:rsid w:val="00FA4FA8"/>
    <w:rsid w:val="00FA67DC"/>
    <w:rsid w:val="00FB59C4"/>
    <w:rsid w:val="00FB6970"/>
    <w:rsid w:val="00FC145F"/>
    <w:rsid w:val="00FC3B7A"/>
    <w:rsid w:val="00FE401B"/>
    <w:rsid w:val="00FE47A3"/>
    <w:rsid w:val="00FF005C"/>
    <w:rsid w:val="00FF0BE7"/>
    <w:rsid w:val="00FF4876"/>
    <w:rsid w:val="00FF722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FA0A62"/>
    <w:rPr>
      <w:color w:val="808080"/>
    </w:rPr>
  </w:style>
  <w:style w:type="character" w:customStyle="1" w:styleId="Style4">
    <w:name w:val="Style4"/>
    <w:basedOn w:val="DefaultParagraphFont"/>
    <w:uiPriority w:val="1"/>
    <w:rsid w:val="00FA0A62"/>
    <w:rPr>
      <w:rFonts w:ascii="Arial" w:hAnsi="Arial" w:cs="Arial" w:hint="default"/>
      <w:sz w:val="22"/>
    </w:rPr>
  </w:style>
  <w:style w:type="character" w:customStyle="1" w:styleId="Style1">
    <w:name w:val="Style1"/>
    <w:basedOn w:val="DefaultParagraphFont"/>
    <w:uiPriority w:val="1"/>
    <w:rsid w:val="00FA0A62"/>
    <w:rPr>
      <w:rFonts w:ascii="Arial" w:hAnsi="Arial" w:cs="Arial" w:hint="default"/>
      <w:b/>
      <w:bCs w:val="0"/>
      <w:sz w:val="24"/>
    </w:rPr>
  </w:style>
  <w:style w:type="character" w:customStyle="1" w:styleId="Style2">
    <w:name w:val="Style2"/>
    <w:basedOn w:val="DefaultParagraphFont"/>
    <w:uiPriority w:val="1"/>
    <w:rsid w:val="00FA0A62"/>
    <w:rPr>
      <w:rFonts w:ascii="Arial" w:hAnsi="Arial" w:cs="Arial" w:hint="default"/>
      <w:sz w:val="22"/>
    </w:rPr>
  </w:style>
  <w:style w:type="character" w:customStyle="1" w:styleId="Style3">
    <w:name w:val="Style3"/>
    <w:basedOn w:val="DefaultParagraphFont"/>
    <w:uiPriority w:val="1"/>
    <w:rsid w:val="00FA0A62"/>
    <w:rPr>
      <w:rFonts w:ascii="Arial" w:hAnsi="Arial"/>
      <w:b/>
      <w:sz w:val="24"/>
    </w:rPr>
  </w:style>
  <w:style w:type="character" w:customStyle="1" w:styleId="Style5">
    <w:name w:val="Style5"/>
    <w:basedOn w:val="DefaultParagraphFont"/>
    <w:uiPriority w:val="1"/>
    <w:rsid w:val="00FA0A62"/>
    <w:rPr>
      <w:rFonts w:ascii="Arial" w:hAnsi="Arial"/>
      <w:b/>
      <w:sz w:val="24"/>
    </w:rPr>
  </w:style>
  <w:style w:type="character" w:customStyle="1" w:styleId="Style6">
    <w:name w:val="Style6"/>
    <w:basedOn w:val="DefaultParagraphFont"/>
    <w:uiPriority w:val="1"/>
    <w:rsid w:val="009F57E5"/>
    <w:rPr>
      <w:rFonts w:ascii="Arial" w:hAnsi="Arial"/>
      <w:sz w:val="22"/>
    </w:rPr>
  </w:style>
  <w:style w:type="character" w:customStyle="1" w:styleId="Style7">
    <w:name w:val="Style7"/>
    <w:basedOn w:val="DefaultParagraphFont"/>
    <w:uiPriority w:val="1"/>
    <w:rsid w:val="00235A80"/>
    <w:rPr>
      <w:rFonts w:ascii="Arial" w:hAnsi="Arial"/>
      <w:b/>
      <w:sz w:val="24"/>
    </w:rPr>
  </w:style>
  <w:style w:type="character" w:customStyle="1" w:styleId="Style8">
    <w:name w:val="Style8"/>
    <w:basedOn w:val="DefaultParagraphFont"/>
    <w:uiPriority w:val="1"/>
    <w:rsid w:val="00235A80"/>
    <w:rPr>
      <w:rFonts w:asciiTheme="minorHAnsi" w:hAnsiTheme="minorHAnsi"/>
      <w:b/>
      <w:sz w:val="24"/>
    </w:rPr>
  </w:style>
  <w:style w:type="character" w:customStyle="1" w:styleId="Style9">
    <w:name w:val="Style9"/>
    <w:basedOn w:val="DefaultParagraphFont"/>
    <w:uiPriority w:val="1"/>
    <w:rsid w:val="004A213B"/>
    <w:rPr>
      <w:rFonts w:ascii="Arial" w:hAnsi="Arial"/>
      <w:b/>
      <w:sz w:val="24"/>
    </w:rPr>
  </w:style>
  <w:style w:type="paragraph" w:styleId="ListParagraph">
    <w:name w:val="List Paragraph"/>
    <w:basedOn w:val="Normal"/>
    <w:uiPriority w:val="34"/>
    <w:qFormat/>
    <w:rsid w:val="0048264D"/>
    <w:pPr>
      <w:ind w:left="720"/>
      <w:contextualSpacing/>
    </w:pPr>
  </w:style>
  <w:style w:type="paragraph" w:styleId="NormalWeb">
    <w:name w:val="Normal (Web)"/>
    <w:basedOn w:val="Normal"/>
    <w:uiPriority w:val="99"/>
    <w:unhideWhenUsed/>
    <w:rsid w:val="00F332C8"/>
    <w:pPr>
      <w:spacing w:before="100" w:beforeAutospacing="1" w:after="100" w:afterAutospacing="1" w:line="240" w:lineRule="auto"/>
    </w:pPr>
    <w:rPr>
      <w:rFonts w:ascii="Times New Roman" w:eastAsia="Times New Roman" w:hAnsi="Times New Roman"/>
      <w:sz w:val="24"/>
      <w:szCs w:val="24"/>
      <w:lang w:eastAsia="bs-Latn-BA"/>
    </w:rPr>
  </w:style>
  <w:style w:type="character" w:styleId="Strong">
    <w:name w:val="Strong"/>
    <w:basedOn w:val="DefaultParagraphFont"/>
    <w:uiPriority w:val="22"/>
    <w:qFormat/>
    <w:locked/>
    <w:rsid w:val="00F33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FA0A62"/>
    <w:rPr>
      <w:color w:val="808080"/>
    </w:rPr>
  </w:style>
  <w:style w:type="character" w:customStyle="1" w:styleId="Style4">
    <w:name w:val="Style4"/>
    <w:basedOn w:val="DefaultParagraphFont"/>
    <w:uiPriority w:val="1"/>
    <w:rsid w:val="00FA0A62"/>
    <w:rPr>
      <w:rFonts w:ascii="Arial" w:hAnsi="Arial" w:cs="Arial" w:hint="default"/>
      <w:sz w:val="22"/>
    </w:rPr>
  </w:style>
  <w:style w:type="character" w:customStyle="1" w:styleId="Style1">
    <w:name w:val="Style1"/>
    <w:basedOn w:val="DefaultParagraphFont"/>
    <w:uiPriority w:val="1"/>
    <w:rsid w:val="00FA0A62"/>
    <w:rPr>
      <w:rFonts w:ascii="Arial" w:hAnsi="Arial" w:cs="Arial" w:hint="default"/>
      <w:b/>
      <w:bCs w:val="0"/>
      <w:sz w:val="24"/>
    </w:rPr>
  </w:style>
  <w:style w:type="character" w:customStyle="1" w:styleId="Style2">
    <w:name w:val="Style2"/>
    <w:basedOn w:val="DefaultParagraphFont"/>
    <w:uiPriority w:val="1"/>
    <w:rsid w:val="00FA0A62"/>
    <w:rPr>
      <w:rFonts w:ascii="Arial" w:hAnsi="Arial" w:cs="Arial" w:hint="default"/>
      <w:sz w:val="22"/>
    </w:rPr>
  </w:style>
  <w:style w:type="character" w:customStyle="1" w:styleId="Style3">
    <w:name w:val="Style3"/>
    <w:basedOn w:val="DefaultParagraphFont"/>
    <w:uiPriority w:val="1"/>
    <w:rsid w:val="00FA0A62"/>
    <w:rPr>
      <w:rFonts w:ascii="Arial" w:hAnsi="Arial"/>
      <w:b/>
      <w:sz w:val="24"/>
    </w:rPr>
  </w:style>
  <w:style w:type="character" w:customStyle="1" w:styleId="Style5">
    <w:name w:val="Style5"/>
    <w:basedOn w:val="DefaultParagraphFont"/>
    <w:uiPriority w:val="1"/>
    <w:rsid w:val="00FA0A62"/>
    <w:rPr>
      <w:rFonts w:ascii="Arial" w:hAnsi="Arial"/>
      <w:b/>
      <w:sz w:val="24"/>
    </w:rPr>
  </w:style>
  <w:style w:type="character" w:customStyle="1" w:styleId="Style6">
    <w:name w:val="Style6"/>
    <w:basedOn w:val="DefaultParagraphFont"/>
    <w:uiPriority w:val="1"/>
    <w:rsid w:val="009F57E5"/>
    <w:rPr>
      <w:rFonts w:ascii="Arial" w:hAnsi="Arial"/>
      <w:sz w:val="22"/>
    </w:rPr>
  </w:style>
  <w:style w:type="character" w:customStyle="1" w:styleId="Style7">
    <w:name w:val="Style7"/>
    <w:basedOn w:val="DefaultParagraphFont"/>
    <w:uiPriority w:val="1"/>
    <w:rsid w:val="00235A80"/>
    <w:rPr>
      <w:rFonts w:ascii="Arial" w:hAnsi="Arial"/>
      <w:b/>
      <w:sz w:val="24"/>
    </w:rPr>
  </w:style>
  <w:style w:type="character" w:customStyle="1" w:styleId="Style8">
    <w:name w:val="Style8"/>
    <w:basedOn w:val="DefaultParagraphFont"/>
    <w:uiPriority w:val="1"/>
    <w:rsid w:val="00235A80"/>
    <w:rPr>
      <w:rFonts w:asciiTheme="minorHAnsi" w:hAnsiTheme="minorHAnsi"/>
      <w:b/>
      <w:sz w:val="24"/>
    </w:rPr>
  </w:style>
  <w:style w:type="character" w:customStyle="1" w:styleId="Style9">
    <w:name w:val="Style9"/>
    <w:basedOn w:val="DefaultParagraphFont"/>
    <w:uiPriority w:val="1"/>
    <w:rsid w:val="004A213B"/>
    <w:rPr>
      <w:rFonts w:ascii="Arial" w:hAnsi="Arial"/>
      <w:b/>
      <w:sz w:val="24"/>
    </w:rPr>
  </w:style>
  <w:style w:type="paragraph" w:styleId="ListParagraph">
    <w:name w:val="List Paragraph"/>
    <w:basedOn w:val="Normal"/>
    <w:uiPriority w:val="34"/>
    <w:qFormat/>
    <w:rsid w:val="0048264D"/>
    <w:pPr>
      <w:ind w:left="720"/>
      <w:contextualSpacing/>
    </w:pPr>
  </w:style>
  <w:style w:type="paragraph" w:styleId="NormalWeb">
    <w:name w:val="Normal (Web)"/>
    <w:basedOn w:val="Normal"/>
    <w:uiPriority w:val="99"/>
    <w:unhideWhenUsed/>
    <w:rsid w:val="00F332C8"/>
    <w:pPr>
      <w:spacing w:before="100" w:beforeAutospacing="1" w:after="100" w:afterAutospacing="1" w:line="240" w:lineRule="auto"/>
    </w:pPr>
    <w:rPr>
      <w:rFonts w:ascii="Times New Roman" w:eastAsia="Times New Roman" w:hAnsi="Times New Roman"/>
      <w:sz w:val="24"/>
      <w:szCs w:val="24"/>
      <w:lang w:eastAsia="bs-Latn-BA"/>
    </w:rPr>
  </w:style>
  <w:style w:type="character" w:styleId="Strong">
    <w:name w:val="Strong"/>
    <w:basedOn w:val="DefaultParagraphFont"/>
    <w:uiPriority w:val="22"/>
    <w:qFormat/>
    <w:locked/>
    <w:rsid w:val="00F33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5793">
      <w:bodyDiv w:val="1"/>
      <w:marLeft w:val="0"/>
      <w:marRight w:val="0"/>
      <w:marTop w:val="0"/>
      <w:marBottom w:val="0"/>
      <w:divBdr>
        <w:top w:val="none" w:sz="0" w:space="0" w:color="auto"/>
        <w:left w:val="none" w:sz="0" w:space="0" w:color="auto"/>
        <w:bottom w:val="none" w:sz="0" w:space="0" w:color="auto"/>
        <w:right w:val="none" w:sz="0" w:space="0" w:color="auto"/>
      </w:divBdr>
    </w:div>
    <w:div w:id="746532620">
      <w:bodyDiv w:val="1"/>
      <w:marLeft w:val="0"/>
      <w:marRight w:val="0"/>
      <w:marTop w:val="0"/>
      <w:marBottom w:val="0"/>
      <w:divBdr>
        <w:top w:val="none" w:sz="0" w:space="0" w:color="auto"/>
        <w:left w:val="none" w:sz="0" w:space="0" w:color="auto"/>
        <w:bottom w:val="none" w:sz="0" w:space="0" w:color="auto"/>
        <w:right w:val="none" w:sz="0" w:space="0" w:color="auto"/>
      </w:divBdr>
    </w:div>
    <w:div w:id="158545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EBACENO%20SA%20C%20DISKA\Desktop\2012_08_01_Memo_Agenci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C854A05F2A4C109589267CFC5B9914"/>
        <w:category>
          <w:name w:val="General"/>
          <w:gallery w:val="placeholder"/>
        </w:category>
        <w:types>
          <w:type w:val="bbPlcHdr"/>
        </w:types>
        <w:behaviors>
          <w:behavior w:val="content"/>
        </w:behaviors>
        <w:guid w:val="{0D66B67A-95ED-454A-9EC3-9EFF9FB4C0E1}"/>
      </w:docPartPr>
      <w:docPartBody>
        <w:p w:rsidR="005147DB" w:rsidRDefault="0020523E">
          <w:pPr>
            <w:pStyle w:val="7BC854A05F2A4C109589267CFC5B9914"/>
          </w:pPr>
          <w:r>
            <w:rPr>
              <w:rStyle w:val="PlaceholderText"/>
            </w:rPr>
            <w:t>Click here to enter text.</w:t>
          </w:r>
        </w:p>
      </w:docPartBody>
    </w:docPart>
    <w:docPart>
      <w:docPartPr>
        <w:name w:val="BF4C32BE938C4873B24883DFD1F4DA10"/>
        <w:category>
          <w:name w:val="General"/>
          <w:gallery w:val="placeholder"/>
        </w:category>
        <w:types>
          <w:type w:val="bbPlcHdr"/>
        </w:types>
        <w:behaviors>
          <w:behavior w:val="content"/>
        </w:behaviors>
        <w:guid w:val="{84CA6FC3-9169-4445-8636-4D184424BC87}"/>
      </w:docPartPr>
      <w:docPartBody>
        <w:p w:rsidR="005147DB" w:rsidRDefault="0020523E">
          <w:pPr>
            <w:pStyle w:val="BF4C32BE938C4873B24883DFD1F4DA10"/>
          </w:pPr>
          <w:r>
            <w:rPr>
              <w:rStyle w:val="PlaceholderText"/>
            </w:rPr>
            <w:t>Click here to enter text.</w:t>
          </w:r>
        </w:p>
      </w:docPartBody>
    </w:docPart>
    <w:docPart>
      <w:docPartPr>
        <w:name w:val="F3DD5AF4C22E41938EC0706953E78F8A"/>
        <w:category>
          <w:name w:val="General"/>
          <w:gallery w:val="placeholder"/>
        </w:category>
        <w:types>
          <w:type w:val="bbPlcHdr"/>
        </w:types>
        <w:behaviors>
          <w:behavior w:val="content"/>
        </w:behaviors>
        <w:guid w:val="{1FD7A831-0C9A-4857-9CCA-FD8704FAE88C}"/>
      </w:docPartPr>
      <w:docPartBody>
        <w:p w:rsidR="005147DB" w:rsidRDefault="0020523E">
          <w:pPr>
            <w:pStyle w:val="F3DD5AF4C22E41938EC0706953E78F8A"/>
          </w:pPr>
          <w:r>
            <w:rPr>
              <w:rStyle w:val="PlaceholderText"/>
            </w:rPr>
            <w:t>Click here to enter text.</w:t>
          </w:r>
        </w:p>
      </w:docPartBody>
    </w:docPart>
    <w:docPart>
      <w:docPartPr>
        <w:name w:val="8FA0E23F257844A9B64D7E933E59FFC3"/>
        <w:category>
          <w:name w:val="General"/>
          <w:gallery w:val="placeholder"/>
        </w:category>
        <w:types>
          <w:type w:val="bbPlcHdr"/>
        </w:types>
        <w:behaviors>
          <w:behavior w:val="content"/>
        </w:behaviors>
        <w:guid w:val="{D58A27BC-1DF4-4AD9-9442-65FC6780ACAC}"/>
      </w:docPartPr>
      <w:docPartBody>
        <w:p w:rsidR="005147DB" w:rsidRDefault="0020523E">
          <w:pPr>
            <w:pStyle w:val="8FA0E23F257844A9B64D7E933E59FFC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3E"/>
    <w:rsid w:val="0020523E"/>
    <w:rsid w:val="002522F9"/>
    <w:rsid w:val="005147DB"/>
    <w:rsid w:val="005B55E4"/>
    <w:rsid w:val="009E35C4"/>
    <w:rsid w:val="00A7792C"/>
    <w:rsid w:val="00AE06E3"/>
    <w:rsid w:val="00F7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7BC854A05F2A4C109589267CFC5B9914">
    <w:name w:val="7BC854A05F2A4C109589267CFC5B9914"/>
  </w:style>
  <w:style w:type="paragraph" w:customStyle="1" w:styleId="BF4C32BE938C4873B24883DFD1F4DA10">
    <w:name w:val="BF4C32BE938C4873B24883DFD1F4DA10"/>
  </w:style>
  <w:style w:type="paragraph" w:customStyle="1" w:styleId="F3DD5AF4C22E41938EC0706953E78F8A">
    <w:name w:val="F3DD5AF4C22E41938EC0706953E78F8A"/>
  </w:style>
  <w:style w:type="paragraph" w:customStyle="1" w:styleId="8FA0E23F257844A9B64D7E933E59FFC3">
    <w:name w:val="8FA0E23F257844A9B64D7E933E59FF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7BC854A05F2A4C109589267CFC5B9914">
    <w:name w:val="7BC854A05F2A4C109589267CFC5B9914"/>
  </w:style>
  <w:style w:type="paragraph" w:customStyle="1" w:styleId="BF4C32BE938C4873B24883DFD1F4DA10">
    <w:name w:val="BF4C32BE938C4873B24883DFD1F4DA10"/>
  </w:style>
  <w:style w:type="paragraph" w:customStyle="1" w:styleId="F3DD5AF4C22E41938EC0706953E78F8A">
    <w:name w:val="F3DD5AF4C22E41938EC0706953E78F8A"/>
  </w:style>
  <w:style w:type="paragraph" w:customStyle="1" w:styleId="8FA0E23F257844A9B64D7E933E59FFC3">
    <w:name w:val="8FA0E23F257844A9B64D7E933E59F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84F7-0B1A-434A-A55F-E001729D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2012_08_01_Memo_Agencija</Template>
  <TotalTime>110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Nesimi</dc:creator>
  <cp:lastModifiedBy>Amila Opardija</cp:lastModifiedBy>
  <cp:revision>10</cp:revision>
  <cp:lastPrinted>2013-10-10T13:22:00Z</cp:lastPrinted>
  <dcterms:created xsi:type="dcterms:W3CDTF">2013-10-09T21:27:00Z</dcterms:created>
  <dcterms:modified xsi:type="dcterms:W3CDTF">2013-10-17T13:02:00Z</dcterms:modified>
</cp:coreProperties>
</file>