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EC" w:rsidRPr="004D7FEC" w:rsidRDefault="004D7FEC" w:rsidP="004D7FEC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4D7FEC">
        <w:rPr>
          <w:rFonts w:ascii="Verdana" w:eastAsia="Times New Roman" w:hAnsi="Verdana" w:cs="Times New Roman"/>
          <w:color w:val="333333"/>
          <w:sz w:val="25"/>
          <w:szCs w:val="25"/>
        </w:rPr>
        <w:t xml:space="preserve">Nova </w:t>
      </w:r>
      <w:proofErr w:type="spellStart"/>
      <w:r w:rsidRPr="004D7FEC">
        <w:rPr>
          <w:rFonts w:ascii="Verdana" w:eastAsia="Times New Roman" w:hAnsi="Verdana" w:cs="Times New Roman"/>
          <w:color w:val="333333"/>
          <w:sz w:val="25"/>
          <w:szCs w:val="25"/>
        </w:rPr>
        <w:t>vozačka</w:t>
      </w:r>
      <w:proofErr w:type="spellEnd"/>
      <w:r w:rsidRPr="004D7FEC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4D7FEC">
        <w:rPr>
          <w:rFonts w:ascii="Verdana" w:eastAsia="Times New Roman" w:hAnsi="Verdana" w:cs="Times New Roman"/>
          <w:color w:val="333333"/>
          <w:sz w:val="25"/>
          <w:szCs w:val="25"/>
        </w:rPr>
        <w:t>dozvola</w:t>
      </w:r>
      <w:proofErr w:type="spellEnd"/>
    </w:p>
    <w:p w:rsidR="004D7FEC" w:rsidRPr="004D7FEC" w:rsidRDefault="004D7FEC" w:rsidP="004D7FEC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Verdana" w:eastAsia="Times New Roman" w:hAnsi="Verdana" w:cs="Times New Roman"/>
          <w:color w:val="666666"/>
          <w:sz w:val="15"/>
          <w:szCs w:val="15"/>
        </w:rPr>
        <w:t>28.05.13</w:t>
      </w:r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Vozačka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dozvola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dokument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kojim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dokazuje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pravo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vlasnika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da</w:t>
      </w: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 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upravlja</w:t>
      </w:r>
      <w:proofErr w:type="spellEnd"/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određenim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kategorijama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vrstama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vozila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Nova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vozačka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dozvola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počela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izdavati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1.3.2013.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godine</w:t>
      </w:r>
      <w:proofErr w:type="spellEnd"/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sukladno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odredbama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Zakona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osnovama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sigurnosti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saobraćaja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putevima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BiH ("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Službeni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glasnik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BiH", </w:t>
      </w:r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>("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>Službeni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>glasnik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 xml:space="preserve"> BiH",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>broj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  <w:shd w:val="clear" w:color="auto" w:fill="FFFFFF"/>
        </w:rPr>
        <w:t xml:space="preserve"> 6/06, 75/06, 44/07, 84/09, 48/10, 18/13). </w:t>
      </w:r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Izdavanje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produženje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važenja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zamjenu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vozačke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dozvole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Federaciji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vrše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kantonalna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ministarstva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unutarnjih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,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Republici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Srpskoj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Ministarstvo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unutarnjih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poslova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Republike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Srpske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Brčko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distriktu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Bosne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Hercegovine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Odjel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javni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registar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prema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mjestu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prebivališta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vozača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Ova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tijela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također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nadležna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za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vođenje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evidencije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vozača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 Narrow" w:eastAsia="Times New Roman" w:hAnsi="Arial Narrow" w:cs="Times New Roman"/>
          <w:color w:val="333333"/>
          <w:sz w:val="24"/>
          <w:szCs w:val="24"/>
        </w:rPr>
        <w:t>           </w:t>
      </w:r>
      <w:r>
        <w:rPr>
          <w:rFonts w:ascii="Arial Narrow" w:eastAsia="Times New Roman" w:hAnsi="Arial Narrow" w:cs="Times New Roman"/>
          <w:noProof/>
          <w:color w:val="0C0C0E"/>
          <w:sz w:val="24"/>
          <w:szCs w:val="24"/>
        </w:rPr>
        <w:drawing>
          <wp:inline distT="0" distB="0" distL="0" distR="0">
            <wp:extent cx="1716405" cy="1057275"/>
            <wp:effectExtent l="0" t="0" r="0" b="9525"/>
            <wp:docPr id="3" name="Picture 3" descr="VD pre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 predn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EC">
        <w:rPr>
          <w:rFonts w:ascii="Arial Narrow" w:eastAsia="Times New Roman" w:hAnsi="Arial Narrow" w:cs="Times New Roman"/>
          <w:color w:val="0C0C0E"/>
          <w:sz w:val="24"/>
          <w:szCs w:val="24"/>
        </w:rPr>
        <w:t>          </w:t>
      </w:r>
      <w:r>
        <w:rPr>
          <w:rFonts w:ascii="Arial Narrow" w:eastAsia="Times New Roman" w:hAnsi="Arial Narrow" w:cs="Times New Roman"/>
          <w:noProof/>
          <w:color w:val="0C0C0E"/>
          <w:sz w:val="24"/>
          <w:szCs w:val="24"/>
        </w:rPr>
        <w:drawing>
          <wp:inline distT="0" distB="0" distL="0" distR="0">
            <wp:extent cx="1716405" cy="1077595"/>
            <wp:effectExtent l="0" t="0" r="0" b="8255"/>
            <wp:docPr id="2" name="Picture 2" descr="VDzad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Dzadn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4D7FEC" w:rsidRPr="004D7FEC" w:rsidRDefault="004D7FEC" w:rsidP="004D7FE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NAJVEĆE SIGURNOSNE MJERE ZA VOZAČKU DOZVOLU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Nova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vozačka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dozvola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BiH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pruža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najveći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stupanj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sigurnosti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Korištenjem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vrsta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sigurnosnih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elemenata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svatko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da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provjeri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validnost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ovog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dokumenta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Svi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elementi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mogu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biti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verificirani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pomoću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raznih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čula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uređaja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4D7FEC" w:rsidRPr="004D7FEC" w:rsidRDefault="004D7FEC" w:rsidP="004D7FE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r w:rsidRPr="004D7FEC">
        <w:rPr>
          <w:rFonts w:ascii="Arial" w:eastAsia="Times New Roman" w:hAnsi="Arial" w:cs="Arial"/>
          <w:b/>
          <w:bCs/>
          <w:color w:val="0C0C0E"/>
          <w:sz w:val="20"/>
          <w:szCs w:val="20"/>
        </w:rPr>
        <w:t>NAJSUVREMENIJA TEHNOLOGIJA IDENTIFIKACIJE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Bosna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Hercegovina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izdaje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nove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vozačke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dozvole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za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svoje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građane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proofErr w:type="gram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Slika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nositelja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novih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vozačkih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dozvola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je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personalizirana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pomoću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najnovije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tehnologije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za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slike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boji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>.</w:t>
      </w:r>
      <w:proofErr w:type="gram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Sve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podatke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nositelja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vozačke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dozvole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kao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što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su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: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ime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,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rok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važenja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sve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položene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kategorije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su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ugravirane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laserskim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0C0C0E"/>
          <w:sz w:val="20"/>
          <w:szCs w:val="20"/>
        </w:rPr>
        <w:t>sustavom</w:t>
      </w:r>
      <w:proofErr w:type="spellEnd"/>
      <w:r w:rsidRPr="004D7FEC">
        <w:rPr>
          <w:rFonts w:ascii="Arial" w:eastAsia="Times New Roman" w:hAnsi="Arial" w:cs="Arial"/>
          <w:color w:val="0C0C0E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0C0C0E"/>
          <w:sz w:val="20"/>
          <w:szCs w:val="20"/>
        </w:rPr>
        <w:t>SIGURNOSNI ELEMENTI VOZAČKE DOZVOLE</w:t>
      </w:r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r>
        <w:rPr>
          <w:rFonts w:ascii="Arial Narrow" w:eastAsia="Times New Roman" w:hAnsi="Arial Narrow" w:cs="Times New Roman"/>
          <w:b/>
          <w:bCs/>
          <w:noProof/>
          <w:color w:val="0C0C0E"/>
          <w:sz w:val="24"/>
          <w:szCs w:val="24"/>
        </w:rPr>
        <w:drawing>
          <wp:inline distT="0" distB="0" distL="0" distR="0">
            <wp:extent cx="2360295" cy="2232660"/>
            <wp:effectExtent l="0" t="0" r="1905" b="0"/>
            <wp:docPr id="1" name="Picture 1" descr="VD SlikaSigur 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D SlikaSigur 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1. SIGURNOSNA POZADINA </w:t>
      </w:r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Pozadina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posebnih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sigurnosnihelemenata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ili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drugih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unikatnih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oblika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umjetnosti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crteža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2. ULTRALJUBIČASTA FLUORESCENTNA SLIKA </w:t>
      </w:r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Poseban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sigurnosni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sastoji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tankih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linija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koji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svijetli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žutoj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boji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kada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kartica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stavi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pod UV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svjetlo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3. HOLOGRAMSKI ELEMENT </w:t>
      </w:r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Ovaj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element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preklapa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fotografiju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portreta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izgled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od</w:t>
      </w:r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promatranja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4. EMBOSIRANJE POVRŠINE - 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Uzorak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zvijezda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i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mikroteksta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je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vidljivo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utisnut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na</w:t>
      </w:r>
      <w:proofErr w:type="spellEnd"/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prednjoj</w:t>
      </w:r>
      <w:proofErr w:type="spellEnd"/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strani</w:t>
      </w:r>
      <w:proofErr w:type="spellEnd"/>
      <w:proofErr w:type="gram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kartice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5. VARIJACIJA BOJA - 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Jedinstvena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obliku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trokuta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transformira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roze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zelenu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ovisnosti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kojeg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kuta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promatra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6. TISAK DUGINIM BOJAMA - 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Boja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pozadine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lagano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mijenja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roze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u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sivu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boju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D7FEC" w:rsidRPr="004D7FEC" w:rsidRDefault="004D7FEC" w:rsidP="004D7FEC">
      <w:pPr>
        <w:shd w:val="clear" w:color="auto" w:fill="FFFFFF"/>
        <w:spacing w:before="240" w:after="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D7FEC">
        <w:rPr>
          <w:rFonts w:ascii="Arial" w:eastAsia="Times New Roman" w:hAnsi="Arial" w:cs="Arial"/>
          <w:b/>
          <w:bCs/>
          <w:color w:val="333333"/>
          <w:sz w:val="20"/>
          <w:szCs w:val="20"/>
        </w:rPr>
        <w:t>7. TAKTILNO UGRAVIRANI DATUM IZDAVANJA - </w:t>
      </w:r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Datum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izdavanja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se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može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osjetiti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čulom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dodira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proofErr w:type="gram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Brojevi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su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4D7FEC">
        <w:rPr>
          <w:rFonts w:ascii="Arial" w:eastAsia="Times New Roman" w:hAnsi="Arial" w:cs="Arial"/>
          <w:color w:val="333333"/>
          <w:sz w:val="20"/>
          <w:szCs w:val="20"/>
        </w:rPr>
        <w:t>ugravirani</w:t>
      </w:r>
      <w:proofErr w:type="spellEnd"/>
      <w:r w:rsidRPr="004D7FEC">
        <w:rPr>
          <w:rFonts w:ascii="Arial" w:eastAsia="Times New Roman" w:hAnsi="Arial" w:cs="Arial"/>
          <w:color w:val="333333"/>
          <w:sz w:val="20"/>
          <w:szCs w:val="20"/>
        </w:rPr>
        <w:t>.</w:t>
      </w:r>
      <w:proofErr w:type="gramEnd"/>
    </w:p>
    <w:p w:rsidR="004D7FEC" w:rsidRPr="004D7FEC" w:rsidRDefault="004D7FEC" w:rsidP="004D7FEC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proofErr w:type="gramStart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Brošura</w:t>
      </w:r>
      <w:proofErr w:type="spellEnd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 xml:space="preserve"> o </w:t>
      </w:r>
      <w:proofErr w:type="spellStart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novoj</w:t>
      </w:r>
      <w:proofErr w:type="spellEnd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vozačkoj</w:t>
      </w:r>
      <w:proofErr w:type="spellEnd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dozvoli</w:t>
      </w:r>
      <w:proofErr w:type="spellEnd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dostupna</w:t>
      </w:r>
      <w:proofErr w:type="spellEnd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 xml:space="preserve"> je </w:t>
      </w:r>
      <w:proofErr w:type="spellStart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"https://www.iddeea.gov.ba/images/stories/PDF/Brosure/VD_brosura.pdf" </w:instrText>
      </w: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4D7FEC">
        <w:rPr>
          <w:rFonts w:ascii="Verdana" w:eastAsia="Times New Roman" w:hAnsi="Verdana" w:cs="Times New Roman"/>
          <w:color w:val="006699"/>
          <w:sz w:val="17"/>
          <w:szCs w:val="17"/>
          <w:u w:val="single"/>
        </w:rPr>
        <w:t>ovdje</w:t>
      </w:r>
      <w:proofErr w:type="spellEnd"/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r w:rsidRPr="004D7FEC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4F"/>
    <w:rsid w:val="0044711C"/>
    <w:rsid w:val="004D7FEC"/>
    <w:rsid w:val="00737BA1"/>
    <w:rsid w:val="008A3F4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F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4D7FEC"/>
  </w:style>
  <w:style w:type="paragraph" w:styleId="NormalWeb">
    <w:name w:val="Normal (Web)"/>
    <w:basedOn w:val="Normal"/>
    <w:uiPriority w:val="99"/>
    <w:semiHidden/>
    <w:unhideWhenUsed/>
    <w:rsid w:val="004D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F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F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F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4D7FEC"/>
  </w:style>
  <w:style w:type="paragraph" w:styleId="NormalWeb">
    <w:name w:val="Normal (Web)"/>
    <w:basedOn w:val="Normal"/>
    <w:uiPriority w:val="99"/>
    <w:semiHidden/>
    <w:unhideWhenUsed/>
    <w:rsid w:val="004D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F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F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2023-03-29T10:24:00Z</dcterms:created>
  <dcterms:modified xsi:type="dcterms:W3CDTF">2023-03-29T10:24:00Z</dcterms:modified>
</cp:coreProperties>
</file>