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C5" w:rsidRPr="005A7FC5" w:rsidRDefault="005A7FC5" w:rsidP="005A7FC5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5A7FC5">
        <w:rPr>
          <w:rFonts w:ascii="Verdana" w:eastAsia="Times New Roman" w:hAnsi="Verdana" w:cs="Times New Roman"/>
          <w:color w:val="333333"/>
          <w:sz w:val="25"/>
          <w:szCs w:val="25"/>
        </w:rPr>
        <w:t>Competent Authorities</w:t>
      </w:r>
    </w:p>
    <w:p w:rsidR="005A7FC5" w:rsidRPr="005A7FC5" w:rsidRDefault="005A7FC5" w:rsidP="005A7FC5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b/>
          <w:bCs/>
          <w:color w:val="333333"/>
          <w:sz w:val="24"/>
          <w:szCs w:val="24"/>
        </w:rPr>
        <w:t>Citizens of BiH</w:t>
      </w:r>
    </w:p>
    <w:p w:rsidR="005A7FC5" w:rsidRPr="005A7FC5" w:rsidRDefault="005A7FC5" w:rsidP="005A7FC5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color w:val="333333"/>
          <w:sz w:val="20"/>
          <w:szCs w:val="20"/>
        </w:rPr>
        <w:t>The competent authorities for </w:t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</w:rPr>
        <w:t>allocation 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>of personal identification number (</w:t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</w:rPr>
        <w:t>PIN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>), for </w:t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</w:rPr>
        <w:t>registration and deregistration of temporary and permanent residence of BiH citizens, for the issuance of Identity Card, driving licenses and passports 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>to citizens of BiH are:</w:t>
      </w:r>
    </w:p>
    <w:p w:rsidR="005A7FC5" w:rsidRPr="005A7FC5" w:rsidRDefault="005A7FC5" w:rsidP="005A7FC5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Federation of BiH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Una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>-Sana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Posavina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Tuzla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Zenica-Doboj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Bosnian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Podrinje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Central Bosnia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Herzegovina-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Neretva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West Herzegovina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Sarajevo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Canton 10;</w:t>
      </w:r>
    </w:p>
    <w:p w:rsidR="005A7FC5" w:rsidRPr="005A7FC5" w:rsidRDefault="005A7FC5" w:rsidP="005A7FC5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Republic of </w:t>
      </w:r>
      <w:proofErr w:type="spellStart"/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Srpska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 - Ministry of Interior of R.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Srpska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5A7FC5" w:rsidRPr="005A7FC5" w:rsidRDefault="005A7FC5" w:rsidP="005A7FC5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Brčko</w:t>
      </w:r>
      <w:proofErr w:type="spellEnd"/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District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 – Department for Public Register of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Brčko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District.</w:t>
      </w:r>
    </w:p>
    <w:p w:rsidR="005A7FC5" w:rsidRPr="005A7FC5" w:rsidRDefault="005A7FC5" w:rsidP="005A7FC5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color w:val="333333"/>
          <w:sz w:val="20"/>
          <w:szCs w:val="20"/>
        </w:rPr>
        <w:t>The competent authority for the </w:t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passports for citizens of BiH who reside beyond the territory of Bosnia and Herzegovina, as well as for the issuance of diplomatic passports 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>- Ministry of Foreign Affairs of BiH.</w:t>
      </w:r>
    </w:p>
    <w:p w:rsidR="005A7FC5" w:rsidRPr="005A7FC5" w:rsidRDefault="005A7FC5" w:rsidP="005A7FC5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The competent authority for the </w:t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the service passports of Bosnia and Herzegovina 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>- Ministry of Civil Affairs of BiH.</w:t>
      </w:r>
      <w:proofErr w:type="gramEnd"/>
    </w:p>
    <w:p w:rsidR="005A7FC5" w:rsidRPr="005A7FC5" w:rsidRDefault="005A7FC5" w:rsidP="005A7FC5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5A7FC5">
        <w:rPr>
          <w:rFonts w:ascii="Arial" w:eastAsia="Times New Roman" w:hAnsi="Arial" w:cs="Arial"/>
          <w:b/>
          <w:bCs/>
          <w:color w:val="333333"/>
          <w:sz w:val="24"/>
          <w:szCs w:val="24"/>
        </w:rPr>
        <w:t>Foreign citizens</w:t>
      </w:r>
    </w:p>
    <w:p w:rsidR="005A7FC5" w:rsidRPr="005A7FC5" w:rsidRDefault="005A7FC5" w:rsidP="005A7FC5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The competent authority for </w:t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</w:rPr>
        <w:t>allocation of PIN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</w:rPr>
        <w:t>to foreign nationals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> - Ministry of Civil Affairs, through the Service for Foreigners’ Affairs.</w:t>
      </w:r>
      <w:proofErr w:type="gramEnd"/>
    </w:p>
    <w:p w:rsidR="005A7FC5" w:rsidRPr="005A7FC5" w:rsidRDefault="005A7FC5" w:rsidP="005A7FC5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color w:val="333333"/>
          <w:sz w:val="20"/>
          <w:szCs w:val="20"/>
        </w:rPr>
        <w:lastRenderedPageBreak/>
        <w:t>The competent authorities for the </w:t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Identity Cards and driving licenses 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>for foreign nationals are:</w:t>
      </w:r>
    </w:p>
    <w:p w:rsidR="005A7FC5" w:rsidRPr="005A7FC5" w:rsidRDefault="005A7FC5" w:rsidP="005A7FC5">
      <w:pPr>
        <w:shd w:val="clear" w:color="auto" w:fill="FFFFFF"/>
        <w:spacing w:before="240" w:after="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Federation of BiH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Una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>-Sana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Posavina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Tuzla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Zenica-Doboj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Bosnian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Podrinje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Central Bosnia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Herzegovina-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Neretva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West Herzegovina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Sarajevo Canton;</w:t>
      </w:r>
    </w:p>
    <w:p w:rsidR="005A7FC5" w:rsidRPr="005A7FC5" w:rsidRDefault="005A7FC5" w:rsidP="005A7FC5">
      <w:pPr>
        <w:shd w:val="clear" w:color="auto" w:fill="FFFFFF"/>
        <w:spacing w:before="240" w:after="0" w:line="32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MoI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of Canton 10;</w:t>
      </w:r>
    </w:p>
    <w:p w:rsidR="005A7FC5" w:rsidRPr="005A7FC5" w:rsidRDefault="005A7FC5" w:rsidP="005A7FC5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Republic of </w:t>
      </w:r>
      <w:proofErr w:type="spellStart"/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Srpska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 - Ministry of Interior of R.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Srpska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5A7FC5" w:rsidRPr="005A7FC5" w:rsidRDefault="005A7FC5" w:rsidP="005A7FC5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Brčko</w:t>
      </w:r>
      <w:proofErr w:type="spellEnd"/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District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 – Department for Public Register of </w:t>
      </w:r>
      <w:proofErr w:type="spellStart"/>
      <w:r w:rsidRPr="005A7FC5">
        <w:rPr>
          <w:rFonts w:ascii="Arial" w:eastAsia="Times New Roman" w:hAnsi="Arial" w:cs="Arial"/>
          <w:color w:val="333333"/>
          <w:sz w:val="20"/>
          <w:szCs w:val="20"/>
        </w:rPr>
        <w:t>Brčko</w:t>
      </w:r>
      <w:proofErr w:type="spellEnd"/>
      <w:r w:rsidRPr="005A7FC5">
        <w:rPr>
          <w:rFonts w:ascii="Arial" w:eastAsia="Times New Roman" w:hAnsi="Arial" w:cs="Arial"/>
          <w:color w:val="333333"/>
          <w:sz w:val="20"/>
          <w:szCs w:val="20"/>
        </w:rPr>
        <w:t xml:space="preserve"> District.</w:t>
      </w:r>
    </w:p>
    <w:p w:rsidR="005A7FC5" w:rsidRPr="005A7FC5" w:rsidRDefault="005A7FC5" w:rsidP="005A7FC5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color w:val="333333"/>
          <w:sz w:val="20"/>
          <w:szCs w:val="20"/>
        </w:rPr>
        <w:t>The competent authority for the </w:t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travel documents for stateless persons and travel certificate for aliens 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>- Service for Foreigners’ Affairs.</w:t>
      </w:r>
    </w:p>
    <w:p w:rsidR="005A7FC5" w:rsidRPr="005A7FC5" w:rsidRDefault="005A7FC5" w:rsidP="005A7FC5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color w:val="333333"/>
          <w:sz w:val="20"/>
          <w:szCs w:val="20"/>
        </w:rPr>
        <w:t>The competent authority for the </w:t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travel documents for refugees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> - Ministry of Security of BiH.</w:t>
      </w:r>
    </w:p>
    <w:p w:rsidR="005A7FC5" w:rsidRPr="005A7FC5" w:rsidRDefault="005A7FC5" w:rsidP="005A7FC5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A7FC5">
        <w:rPr>
          <w:rFonts w:ascii="Arial" w:eastAsia="Times New Roman" w:hAnsi="Arial" w:cs="Arial"/>
          <w:color w:val="333333"/>
          <w:sz w:val="20"/>
          <w:szCs w:val="20"/>
        </w:rPr>
        <w:t>The competent authority for the </w:t>
      </w:r>
      <w:r w:rsidRPr="005A7FC5">
        <w:rPr>
          <w:rFonts w:ascii="Arial" w:eastAsia="Times New Roman" w:hAnsi="Arial" w:cs="Arial"/>
          <w:b/>
          <w:bCs/>
          <w:color w:val="333333"/>
          <w:sz w:val="20"/>
          <w:szCs w:val="20"/>
        </w:rPr>
        <w:t>issuance of identification documents to persons with granted international protection in BiH </w:t>
      </w:r>
      <w:r w:rsidRPr="005A7FC5">
        <w:rPr>
          <w:rFonts w:ascii="Arial" w:eastAsia="Times New Roman" w:hAnsi="Arial" w:cs="Arial"/>
          <w:color w:val="333333"/>
          <w:sz w:val="20"/>
          <w:szCs w:val="20"/>
        </w:rPr>
        <w:t>- Ministry for Human Rights and Refugees of BiH.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9C"/>
    <w:rsid w:val="0044711C"/>
    <w:rsid w:val="005A7FC5"/>
    <w:rsid w:val="00737BA1"/>
    <w:rsid w:val="00CF169C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7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7F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7F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7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7F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7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2023-03-29T12:40:00Z</dcterms:created>
  <dcterms:modified xsi:type="dcterms:W3CDTF">2023-03-29T12:40:00Z</dcterms:modified>
</cp:coreProperties>
</file>